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CE67" w14:textId="1AD3E474" w:rsidR="00417A0F" w:rsidRPr="00172AA3" w:rsidRDefault="00417A0F" w:rsidP="00417A0F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 w:rsidR="00327617">
        <w:rPr>
          <w:rFonts w:cs="Arial"/>
          <w:b/>
          <w:sz w:val="30"/>
          <w:szCs w:val="30"/>
          <w:u w:val="single"/>
        </w:rPr>
        <w:t>0</w:t>
      </w:r>
      <w:r w:rsidR="00626375">
        <w:rPr>
          <w:rFonts w:cs="Arial"/>
          <w:b/>
          <w:sz w:val="30"/>
          <w:szCs w:val="30"/>
          <w:u w:val="single"/>
        </w:rPr>
        <w:t>1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 w:rsidR="00327617">
        <w:rPr>
          <w:rFonts w:cs="Arial"/>
          <w:b/>
          <w:sz w:val="30"/>
          <w:szCs w:val="30"/>
          <w:u w:val="single"/>
        </w:rPr>
        <w:t>Ochrana kanalizací v ul. Pražská</w:t>
      </w:r>
    </w:p>
    <w:p w14:paraId="146A243F" w14:textId="6EE0D4FF" w:rsidR="00327617" w:rsidRDefault="00484165" w:rsidP="00484165">
      <w:pPr>
        <w:jc w:val="both"/>
      </w:pPr>
      <w:r w:rsidRPr="008B3B89">
        <w:t xml:space="preserve">Stavební objekt </w:t>
      </w:r>
      <w:r w:rsidRPr="00B603D3">
        <w:t xml:space="preserve">řeší </w:t>
      </w:r>
      <w:r w:rsidR="00327617">
        <w:t>ochrany</w:t>
      </w:r>
      <w:r w:rsidRPr="00B603D3">
        <w:t xml:space="preserve"> stávající</w:t>
      </w:r>
      <w:r w:rsidR="00327617">
        <w:t>ch kanalizačních stok v ulici Pražská</w:t>
      </w:r>
      <w:r w:rsidRPr="00B603D3">
        <w:t>.</w:t>
      </w:r>
      <w:r w:rsidR="00327617">
        <w:t xml:space="preserve"> Správce stávajících kanalizačních sítí v daném území je VAK Mladá Boleslav, a.s.</w:t>
      </w:r>
      <w:r w:rsidRPr="00B603D3">
        <w:t xml:space="preserve"> </w:t>
      </w:r>
      <w:r w:rsidR="00327617">
        <w:t>Dle</w:t>
      </w:r>
      <w:r w:rsidRPr="00B603D3">
        <w:t xml:space="preserve"> poskytnutých podkladů od provozovatele </w:t>
      </w:r>
      <w:r w:rsidR="00327617">
        <w:t>VAK Mladá Boleslav, a.s.</w:t>
      </w:r>
      <w:r w:rsidR="00327617" w:rsidRPr="00B603D3">
        <w:t xml:space="preserve"> </w:t>
      </w:r>
      <w:r w:rsidRPr="00B603D3">
        <w:t>se</w:t>
      </w:r>
      <w:r w:rsidR="00327617">
        <w:t xml:space="preserve"> v zájmovém území nachází stávající kan. stoky (KA DN 200, KA DN 250, KA DN 300 a BE DN 400), které jsou v kolizi s navrhovaným stavem (obnova povrchů komunikace)</w:t>
      </w:r>
      <w:r w:rsidR="0069083B">
        <w:t>, kříží rekonstruované komunikace</w:t>
      </w:r>
      <w:r w:rsidR="00327617">
        <w:t xml:space="preserve">.  </w:t>
      </w:r>
    </w:p>
    <w:p w14:paraId="72BEC9DB" w14:textId="7448FEDA" w:rsidR="00327617" w:rsidRDefault="00327617" w:rsidP="00327617">
      <w:pPr>
        <w:pStyle w:val="Zkladntext"/>
        <w:rPr>
          <w:lang w:val="cs-CZ" w:eastAsia="cs-CZ"/>
        </w:rPr>
      </w:pPr>
      <w:r>
        <w:rPr>
          <w:lang w:val="cs-CZ" w:eastAsia="cs-CZ"/>
        </w:rPr>
        <w:t>Ochrana stávajících kanalizačních stok bude provedena</w:t>
      </w:r>
      <w:r w:rsidR="0069083B">
        <w:rPr>
          <w:lang w:val="cs-CZ" w:eastAsia="cs-CZ"/>
        </w:rPr>
        <w:t xml:space="preserve"> následujícím způsobem: Potrubí bude během stavebních prací odkryto, bude posouzen jeho stav a na základě toho bude rozhodnuto o způsobu ochrany potrubí, to bude buď obetonováno nebo </w:t>
      </w:r>
      <w:r>
        <w:rPr>
          <w:lang w:val="cs-CZ" w:eastAsia="cs-CZ"/>
        </w:rPr>
        <w:t xml:space="preserve"> vložen</w:t>
      </w:r>
      <w:r w:rsidR="0069083B">
        <w:rPr>
          <w:lang w:val="cs-CZ" w:eastAsia="cs-CZ"/>
        </w:rPr>
        <w:t>o do chráničky případně bude potrubí v rozsahu křížení s rekonstruovanými komunikacemi kompletně vyměněno</w:t>
      </w:r>
      <w:r>
        <w:rPr>
          <w:lang w:val="cs-CZ" w:eastAsia="cs-CZ"/>
        </w:rPr>
        <w:t xml:space="preserve">. </w:t>
      </w:r>
    </w:p>
    <w:p w14:paraId="2F65EB41" w14:textId="3B449A22" w:rsidR="0069083B" w:rsidRDefault="0069083B" w:rsidP="00327617">
      <w:pPr>
        <w:pStyle w:val="Zkladntext"/>
        <w:rPr>
          <w:rFonts w:cs="Arial"/>
          <w:lang w:val="cs-CZ"/>
        </w:rPr>
      </w:pPr>
      <w:r>
        <w:rPr>
          <w:lang w:val="cs-CZ" w:eastAsia="cs-CZ"/>
        </w:rPr>
        <w:t>Součástí objektu je i úprava poklopů kanalizací v Pražské ulici do  nově navržené nivelety komunikace.</w:t>
      </w:r>
    </w:p>
    <w:p w14:paraId="34D22254" w14:textId="77777777" w:rsidR="004A5E82" w:rsidRPr="007776FC" w:rsidRDefault="004A5E82" w:rsidP="004A5E82">
      <w:pPr>
        <w:pStyle w:val="Zkladntext"/>
        <w:rPr>
          <w:szCs w:val="24"/>
          <w:lang w:val="cs-CZ"/>
        </w:rPr>
      </w:pPr>
    </w:p>
    <w:p w14:paraId="55995A6B" w14:textId="77777777" w:rsidR="004B5B06" w:rsidRPr="00947DE0" w:rsidRDefault="004B5B06" w:rsidP="004B5B06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b/>
          <w:lang w:eastAsia="ar-SA"/>
        </w:rPr>
      </w:pPr>
      <w:r w:rsidRPr="00947DE0">
        <w:rPr>
          <w:rFonts w:ascii="Arial" w:hAnsi="Arial" w:cs="Arial"/>
          <w:b/>
          <w:lang w:eastAsia="ar-SA"/>
        </w:rPr>
        <w:t>Rozsah objektu:</w:t>
      </w:r>
      <w:r w:rsidRPr="00947DE0">
        <w:rPr>
          <w:rFonts w:ascii="Arial" w:hAnsi="Arial" w:cs="Arial"/>
          <w:b/>
          <w:lang w:eastAsia="ar-SA"/>
        </w:rPr>
        <w:tab/>
      </w:r>
    </w:p>
    <w:p w14:paraId="772E8D84" w14:textId="2358F833" w:rsidR="004B5B06" w:rsidRDefault="004B5B06" w:rsidP="004B5B0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lang w:eastAsia="ar-SA"/>
        </w:rPr>
      </w:pPr>
      <w:r w:rsidRPr="00947DE0">
        <w:rPr>
          <w:rFonts w:ascii="Arial" w:hAnsi="Arial" w:cs="Arial"/>
          <w:b/>
          <w:lang w:eastAsia="ar-SA"/>
        </w:rPr>
        <w:t xml:space="preserve"> </w:t>
      </w:r>
      <w:r w:rsidRPr="00947DE0">
        <w:rPr>
          <w:rFonts w:ascii="Arial" w:hAnsi="Arial" w:cs="Arial"/>
          <w:b/>
          <w:lang w:eastAsia="ar-SA"/>
        </w:rPr>
        <w:tab/>
      </w:r>
      <w:r w:rsidRPr="00947DE0">
        <w:rPr>
          <w:rFonts w:ascii="Arial" w:hAnsi="Arial" w:cs="Arial"/>
          <w:b/>
          <w:lang w:eastAsia="ar-SA"/>
        </w:rPr>
        <w:tab/>
      </w:r>
      <w:r w:rsidR="00E965B8">
        <w:rPr>
          <w:rFonts w:ascii="Arial" w:hAnsi="Arial" w:cs="Arial"/>
          <w:bCs/>
          <w:lang w:eastAsia="ar-SA"/>
        </w:rPr>
        <w:t>Ochrana kanalizace KA DN 200</w:t>
      </w:r>
      <w:r w:rsidR="00E965B8">
        <w:rPr>
          <w:rFonts w:ascii="Arial" w:hAnsi="Arial" w:cs="Arial"/>
          <w:bCs/>
          <w:lang w:eastAsia="ar-SA"/>
        </w:rPr>
        <w:tab/>
      </w:r>
      <w:r w:rsidR="00E965B8">
        <w:rPr>
          <w:rFonts w:ascii="Arial" w:hAnsi="Arial" w:cs="Arial"/>
          <w:bCs/>
          <w:lang w:eastAsia="ar-SA"/>
        </w:rPr>
        <w:tab/>
        <w:t>9,1 m</w:t>
      </w:r>
    </w:p>
    <w:p w14:paraId="4FF7E834" w14:textId="706701D1" w:rsidR="004B5B06" w:rsidRDefault="004B5B06" w:rsidP="004B5B0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E965B8">
        <w:rPr>
          <w:rFonts w:ascii="Arial" w:hAnsi="Arial" w:cs="Arial"/>
          <w:bCs/>
          <w:lang w:eastAsia="ar-SA"/>
        </w:rPr>
        <w:t>Ochrana kanalizace KA DN 300</w:t>
      </w:r>
      <w:r w:rsidR="00E965B8">
        <w:rPr>
          <w:rFonts w:ascii="Arial" w:hAnsi="Arial" w:cs="Arial"/>
          <w:bCs/>
          <w:lang w:eastAsia="ar-SA"/>
        </w:rPr>
        <w:tab/>
      </w:r>
      <w:r w:rsidR="00E965B8">
        <w:rPr>
          <w:rFonts w:ascii="Arial" w:hAnsi="Arial" w:cs="Arial"/>
          <w:bCs/>
          <w:lang w:eastAsia="ar-SA"/>
        </w:rPr>
        <w:tab/>
        <w:t>9,0 m</w:t>
      </w:r>
    </w:p>
    <w:p w14:paraId="30055445" w14:textId="3E7A5E1B" w:rsidR="00E965B8" w:rsidRDefault="00E965B8" w:rsidP="00E965B8">
      <w:pPr>
        <w:pStyle w:val="Zpat"/>
        <w:tabs>
          <w:tab w:val="clear" w:pos="4536"/>
          <w:tab w:val="clear" w:pos="9072"/>
        </w:tabs>
        <w:ind w:left="1428" w:firstLine="69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Ochrana kanalizace BE DN 400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11,5 m</w:t>
      </w:r>
    </w:p>
    <w:p w14:paraId="3ABDAD55" w14:textId="4F971421" w:rsidR="00E965B8" w:rsidRDefault="0082292B" w:rsidP="004B5B0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bCs/>
          <w:lang w:eastAsia="ar-SA"/>
        </w:rPr>
        <w:t>Ochrana kanalizace KA DN 250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9,0 m</w:t>
      </w:r>
    </w:p>
    <w:p w14:paraId="71EC2016" w14:textId="79A560C3" w:rsidR="0082292B" w:rsidRPr="00947DE0" w:rsidRDefault="0082292B" w:rsidP="0082292B">
      <w:pPr>
        <w:pStyle w:val="Zpat"/>
        <w:tabs>
          <w:tab w:val="clear" w:pos="4536"/>
          <w:tab w:val="clear" w:pos="9072"/>
        </w:tabs>
        <w:ind w:left="1428" w:firstLine="69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  <w:lang w:eastAsia="ar-SA"/>
        </w:rPr>
        <w:t>Ochrana kanalizace KA DN 300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8,5 m</w:t>
      </w:r>
      <w:r>
        <w:rPr>
          <w:rFonts w:ascii="Arial" w:hAnsi="Arial" w:cs="Arial"/>
          <w:bCs/>
          <w:lang w:eastAsia="ar-SA"/>
        </w:rPr>
        <w:tab/>
      </w:r>
    </w:p>
    <w:p w14:paraId="630383FE" w14:textId="11C720A2" w:rsidR="00484165" w:rsidRDefault="0082292B" w:rsidP="00484165">
      <w:pPr>
        <w:pStyle w:val="Zkladntext"/>
        <w:rPr>
          <w:rFonts w:cs="Arial"/>
          <w:bCs/>
          <w:lang w:eastAsia="ar-SA"/>
        </w:rPr>
      </w:pPr>
      <w:r>
        <w:rPr>
          <w:lang w:val="cs-CZ" w:eastAsia="cs-CZ"/>
        </w:rPr>
        <w:tab/>
      </w:r>
      <w:r>
        <w:rPr>
          <w:lang w:val="cs-CZ" w:eastAsia="cs-CZ"/>
        </w:rPr>
        <w:tab/>
      </w:r>
      <w:r>
        <w:rPr>
          <w:lang w:val="cs-CZ" w:eastAsia="cs-CZ"/>
        </w:rPr>
        <w:tab/>
      </w:r>
      <w:r>
        <w:rPr>
          <w:rFonts w:cs="Arial"/>
          <w:bCs/>
          <w:lang w:eastAsia="ar-SA"/>
        </w:rPr>
        <w:t>Ochrana kanalizace KA DN 300</w:t>
      </w:r>
      <w:r>
        <w:rPr>
          <w:rFonts w:cs="Arial"/>
          <w:bCs/>
          <w:lang w:eastAsia="ar-SA"/>
        </w:rPr>
        <w:tab/>
      </w:r>
      <w:r>
        <w:rPr>
          <w:rFonts w:cs="Arial"/>
          <w:bCs/>
          <w:lang w:eastAsia="ar-SA"/>
        </w:rPr>
        <w:tab/>
      </w:r>
      <w:r>
        <w:rPr>
          <w:rFonts w:cs="Arial"/>
          <w:bCs/>
          <w:lang w:val="cs-CZ" w:eastAsia="ar-SA"/>
        </w:rPr>
        <w:t>10</w:t>
      </w:r>
      <w:r>
        <w:rPr>
          <w:rFonts w:cs="Arial"/>
          <w:bCs/>
          <w:lang w:eastAsia="ar-SA"/>
        </w:rPr>
        <w:t>,</w:t>
      </w:r>
      <w:r>
        <w:rPr>
          <w:rFonts w:cs="Arial"/>
          <w:bCs/>
          <w:lang w:val="cs-CZ" w:eastAsia="ar-SA"/>
        </w:rPr>
        <w:t>1</w:t>
      </w:r>
      <w:r>
        <w:rPr>
          <w:rFonts w:cs="Arial"/>
          <w:bCs/>
          <w:lang w:eastAsia="ar-SA"/>
        </w:rPr>
        <w:t xml:space="preserve"> m</w:t>
      </w:r>
    </w:p>
    <w:p w14:paraId="1F3BA69E" w14:textId="4B2D7512" w:rsidR="0082292B" w:rsidRDefault="0082292B" w:rsidP="0082292B">
      <w:pPr>
        <w:pStyle w:val="Zkladntext"/>
        <w:ind w:left="1416" w:firstLine="708"/>
        <w:rPr>
          <w:rFonts w:cs="Arial"/>
          <w:bCs/>
          <w:lang w:eastAsia="ar-SA"/>
        </w:rPr>
      </w:pPr>
      <w:r>
        <w:rPr>
          <w:rFonts w:cs="Arial"/>
          <w:bCs/>
          <w:lang w:eastAsia="ar-SA"/>
        </w:rPr>
        <w:t>Ochrana kanalizace KA DN 300</w:t>
      </w:r>
      <w:r>
        <w:rPr>
          <w:rFonts w:cs="Arial"/>
          <w:bCs/>
          <w:lang w:eastAsia="ar-SA"/>
        </w:rPr>
        <w:tab/>
      </w:r>
      <w:r>
        <w:rPr>
          <w:rFonts w:cs="Arial"/>
          <w:bCs/>
          <w:lang w:eastAsia="ar-SA"/>
        </w:rPr>
        <w:tab/>
      </w:r>
      <w:r>
        <w:rPr>
          <w:rFonts w:cs="Arial"/>
          <w:bCs/>
          <w:lang w:val="cs-CZ" w:eastAsia="ar-SA"/>
        </w:rPr>
        <w:t>9</w:t>
      </w:r>
      <w:r>
        <w:rPr>
          <w:rFonts w:cs="Arial"/>
          <w:bCs/>
          <w:lang w:eastAsia="ar-SA"/>
        </w:rPr>
        <w:t>,</w:t>
      </w:r>
      <w:r>
        <w:rPr>
          <w:rFonts w:cs="Arial"/>
          <w:bCs/>
          <w:lang w:val="cs-CZ" w:eastAsia="ar-SA"/>
        </w:rPr>
        <w:t>0</w:t>
      </w:r>
      <w:r>
        <w:rPr>
          <w:rFonts w:cs="Arial"/>
          <w:bCs/>
          <w:lang w:eastAsia="ar-SA"/>
        </w:rPr>
        <w:t xml:space="preserve"> m</w:t>
      </w:r>
    </w:p>
    <w:p w14:paraId="75D98C93" w14:textId="77777777" w:rsidR="0039518B" w:rsidRDefault="0039518B" w:rsidP="00484165">
      <w:pPr>
        <w:pStyle w:val="Zkladntext"/>
        <w:rPr>
          <w:rFonts w:cs="Arial"/>
          <w:bCs/>
          <w:lang w:eastAsia="ar-SA"/>
        </w:rPr>
      </w:pPr>
    </w:p>
    <w:p w14:paraId="2E9F11CB" w14:textId="277A616E" w:rsidR="0082292B" w:rsidRDefault="0082292B" w:rsidP="00484165">
      <w:pPr>
        <w:pStyle w:val="Zkladntext"/>
        <w:rPr>
          <w:rFonts w:cs="Arial"/>
          <w:bCs/>
          <w:lang w:eastAsia="ar-SA"/>
        </w:rPr>
      </w:pPr>
    </w:p>
    <w:p w14:paraId="7622C900" w14:textId="54A50A40" w:rsidR="00676976" w:rsidRPr="00172AA3" w:rsidRDefault="00676976" w:rsidP="00676976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>
        <w:rPr>
          <w:rFonts w:cs="Arial"/>
          <w:b/>
          <w:sz w:val="30"/>
          <w:szCs w:val="30"/>
          <w:u w:val="single"/>
        </w:rPr>
        <w:t>02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>Ochrana kanalizací v ul. Bratří Bendů</w:t>
      </w:r>
    </w:p>
    <w:p w14:paraId="7853765A" w14:textId="583D5B2B" w:rsidR="0069083B" w:rsidRDefault="00676976" w:rsidP="0069083B">
      <w:pPr>
        <w:jc w:val="both"/>
      </w:pPr>
      <w:r w:rsidRPr="008B3B89">
        <w:t xml:space="preserve">Stavební objekt </w:t>
      </w:r>
      <w:r w:rsidRPr="00B603D3">
        <w:t xml:space="preserve">řeší </w:t>
      </w:r>
      <w:r>
        <w:t>ochrany</w:t>
      </w:r>
      <w:r w:rsidRPr="00B603D3">
        <w:t xml:space="preserve"> stávající</w:t>
      </w:r>
      <w:r>
        <w:t>ch kanalizačních stok v ulici Bratří Bendů</w:t>
      </w:r>
      <w:r w:rsidRPr="00B603D3">
        <w:t>.</w:t>
      </w:r>
      <w:r>
        <w:t xml:space="preserve"> Správce stávajících kanalizačních sítí v daném území je VAK Mladá Boleslav, a.s.</w:t>
      </w:r>
      <w:r w:rsidRPr="00B603D3">
        <w:t xml:space="preserve"> </w:t>
      </w:r>
      <w:r>
        <w:t>Dle</w:t>
      </w:r>
      <w:r w:rsidRPr="00B603D3">
        <w:t xml:space="preserve"> poskytnutých podkladů od provozovatele </w:t>
      </w:r>
      <w:r>
        <w:t>VAK Mladá Boleslav, a.s.</w:t>
      </w:r>
      <w:r w:rsidRPr="00B603D3">
        <w:t xml:space="preserve"> se</w:t>
      </w:r>
      <w:r>
        <w:t xml:space="preserve"> v zájmovém území nachází stávající kan. stoky (KA DN 200, KA DN 250, KA DN 300 a BE DN 400), které jsou v kolizi s navrhovaným stavem (obnova povrchů komunikace)</w:t>
      </w:r>
      <w:r w:rsidR="0069083B">
        <w:t>,</w:t>
      </w:r>
      <w:r w:rsidR="0069083B" w:rsidRPr="0069083B">
        <w:t xml:space="preserve"> </w:t>
      </w:r>
      <w:r w:rsidR="0069083B">
        <w:t xml:space="preserve">kříží rekonstruované komunikace.  </w:t>
      </w:r>
    </w:p>
    <w:p w14:paraId="3479F4FF" w14:textId="77777777" w:rsidR="0069083B" w:rsidRDefault="0069083B" w:rsidP="0069083B">
      <w:pPr>
        <w:pStyle w:val="Zkladntext"/>
        <w:rPr>
          <w:lang w:val="cs-CZ" w:eastAsia="cs-CZ"/>
        </w:rPr>
      </w:pPr>
      <w:r>
        <w:rPr>
          <w:lang w:val="cs-CZ" w:eastAsia="cs-CZ"/>
        </w:rPr>
        <w:t xml:space="preserve">Ochrana stávajících kanalizačních stok bude provedena následujícím způsobem: Potrubí bude během stavebních prací odkryto, bude posouzen jeho stav a na základě toho bude rozhodnuto o způsobu ochrany potrubí, to bude buď obetonováno nebo  vloženo do chráničky případně bude potrubí v rozsahu křížení s rekonstruovanými komunikacemi kompletně vyměněno. </w:t>
      </w:r>
    </w:p>
    <w:p w14:paraId="45B89FB8" w14:textId="42514923" w:rsidR="0069083B" w:rsidRDefault="0069083B" w:rsidP="0069083B">
      <w:pPr>
        <w:pStyle w:val="Zkladntext"/>
        <w:rPr>
          <w:rFonts w:cs="Arial"/>
          <w:lang w:val="cs-CZ"/>
        </w:rPr>
      </w:pPr>
      <w:r>
        <w:rPr>
          <w:lang w:val="cs-CZ" w:eastAsia="cs-CZ"/>
        </w:rPr>
        <w:t>Součástí objektu je i úprava poklopů kanalizací v ul. Bratří Bendů do  nově navržené nivelety komunikace.</w:t>
      </w:r>
    </w:p>
    <w:p w14:paraId="54A94B66" w14:textId="77777777" w:rsidR="00676976" w:rsidRPr="007776FC" w:rsidRDefault="00676976" w:rsidP="00676976">
      <w:pPr>
        <w:pStyle w:val="Zkladntext"/>
        <w:rPr>
          <w:szCs w:val="24"/>
          <w:lang w:val="cs-CZ"/>
        </w:rPr>
      </w:pPr>
    </w:p>
    <w:p w14:paraId="7DBE62F0" w14:textId="77777777" w:rsidR="00676976" w:rsidRPr="00947DE0" w:rsidRDefault="00676976" w:rsidP="00676976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b/>
          <w:lang w:eastAsia="ar-SA"/>
        </w:rPr>
      </w:pPr>
      <w:r w:rsidRPr="00947DE0">
        <w:rPr>
          <w:rFonts w:ascii="Arial" w:hAnsi="Arial" w:cs="Arial"/>
          <w:b/>
          <w:lang w:eastAsia="ar-SA"/>
        </w:rPr>
        <w:t>Rozsah objektu:</w:t>
      </w:r>
      <w:r w:rsidRPr="00947DE0">
        <w:rPr>
          <w:rFonts w:ascii="Arial" w:hAnsi="Arial" w:cs="Arial"/>
          <w:b/>
          <w:lang w:eastAsia="ar-SA"/>
        </w:rPr>
        <w:tab/>
      </w:r>
    </w:p>
    <w:p w14:paraId="214B6FEA" w14:textId="41FE6983" w:rsidR="00676976" w:rsidRDefault="00676976" w:rsidP="0067697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 w:rsidRPr="00947DE0">
        <w:rPr>
          <w:rFonts w:ascii="Arial" w:hAnsi="Arial" w:cs="Arial"/>
          <w:b/>
          <w:lang w:eastAsia="ar-SA"/>
        </w:rPr>
        <w:t xml:space="preserve"> </w:t>
      </w:r>
      <w:r w:rsidRPr="00947DE0">
        <w:rPr>
          <w:rFonts w:ascii="Arial" w:hAnsi="Arial" w:cs="Arial"/>
          <w:b/>
          <w:lang w:eastAsia="ar-SA"/>
        </w:rPr>
        <w:tab/>
      </w:r>
      <w:r w:rsidRPr="00947DE0"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Cs/>
          <w:lang w:eastAsia="ar-SA"/>
        </w:rPr>
        <w:t>Ochrana kanalizace BE DN 600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23,5 m</w:t>
      </w:r>
    </w:p>
    <w:p w14:paraId="79F0EB6C" w14:textId="76508A41" w:rsidR="00676976" w:rsidRDefault="00676976" w:rsidP="0067697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bCs/>
          <w:lang w:eastAsia="ar-SA"/>
        </w:rPr>
        <w:t>Ochrana kanalizace BE DN 400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7,8 m</w:t>
      </w:r>
    </w:p>
    <w:p w14:paraId="661124D2" w14:textId="2A84867F" w:rsidR="00676976" w:rsidRDefault="00676976" w:rsidP="0067697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</w:p>
    <w:p w14:paraId="12CCBBDE" w14:textId="534FE2ED" w:rsidR="00676976" w:rsidRDefault="00676976" w:rsidP="00676976">
      <w:pPr>
        <w:pStyle w:val="Zkladntext"/>
        <w:ind w:left="1416" w:firstLine="708"/>
        <w:rPr>
          <w:rFonts w:cs="Arial"/>
          <w:bCs/>
          <w:lang w:eastAsia="ar-SA"/>
        </w:rPr>
      </w:pPr>
    </w:p>
    <w:p w14:paraId="3AC18F8A" w14:textId="2EAC7B20" w:rsidR="00676976" w:rsidRDefault="00676976" w:rsidP="00676976">
      <w:pPr>
        <w:pStyle w:val="Zkladntext"/>
        <w:ind w:left="1416" w:firstLine="708"/>
        <w:rPr>
          <w:rFonts w:cs="Arial"/>
          <w:bCs/>
          <w:lang w:eastAsia="ar-SA"/>
        </w:rPr>
      </w:pPr>
    </w:p>
    <w:p w14:paraId="2A38D690" w14:textId="3492A762" w:rsidR="0069083B" w:rsidRDefault="0069083B" w:rsidP="00701AD6">
      <w:pPr>
        <w:pStyle w:val="Zkladntextodsazen"/>
        <w:ind w:left="0"/>
        <w:rPr>
          <w:rFonts w:cs="Arial"/>
          <w:b/>
          <w:sz w:val="30"/>
          <w:szCs w:val="30"/>
          <w:u w:val="single"/>
        </w:rPr>
      </w:pPr>
    </w:p>
    <w:p w14:paraId="792C290C" w14:textId="77777777" w:rsidR="00F25B9A" w:rsidRDefault="00F25B9A" w:rsidP="00701AD6">
      <w:pPr>
        <w:pStyle w:val="Zkladntextodsazen"/>
        <w:ind w:left="0"/>
        <w:rPr>
          <w:rFonts w:cs="Arial"/>
          <w:b/>
          <w:sz w:val="30"/>
          <w:szCs w:val="30"/>
          <w:u w:val="single"/>
        </w:rPr>
      </w:pPr>
    </w:p>
    <w:p w14:paraId="66BC27D0" w14:textId="436F91CA" w:rsidR="00701AD6" w:rsidRPr="00172AA3" w:rsidRDefault="00701AD6" w:rsidP="00701AD6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lastRenderedPageBreak/>
        <w:t>SO 3</w:t>
      </w:r>
      <w:r>
        <w:rPr>
          <w:rFonts w:cs="Arial"/>
          <w:b/>
          <w:sz w:val="30"/>
          <w:szCs w:val="30"/>
          <w:u w:val="single"/>
        </w:rPr>
        <w:t>03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 xml:space="preserve">Přeložka kanalizace </w:t>
      </w:r>
      <w:r w:rsidR="005454E5">
        <w:rPr>
          <w:rFonts w:cs="Arial"/>
          <w:b/>
          <w:sz w:val="30"/>
          <w:szCs w:val="30"/>
          <w:u w:val="single"/>
        </w:rPr>
        <w:t>v ul. Na Burse</w:t>
      </w:r>
    </w:p>
    <w:p w14:paraId="2F924B9F" w14:textId="618C2688" w:rsidR="00C67C39" w:rsidRDefault="00701AD6" w:rsidP="00701AD6">
      <w:pPr>
        <w:jc w:val="both"/>
      </w:pPr>
      <w:r w:rsidRPr="008B3B89">
        <w:t xml:space="preserve">Stavební objekt </w:t>
      </w:r>
      <w:r w:rsidRPr="00B603D3">
        <w:t xml:space="preserve">řeší </w:t>
      </w:r>
      <w:r>
        <w:t xml:space="preserve">přeložku </w:t>
      </w:r>
      <w:r w:rsidRPr="00B603D3">
        <w:t>stávající</w:t>
      </w:r>
      <w:r w:rsidR="0039518B">
        <w:t>ch</w:t>
      </w:r>
      <w:r>
        <w:t xml:space="preserve"> kanalizační</w:t>
      </w:r>
      <w:r w:rsidR="0039518B">
        <w:t>ch</w:t>
      </w:r>
      <w:r>
        <w:t xml:space="preserve"> stok v blízkosti navrhované okružní křižovatky</w:t>
      </w:r>
      <w:r w:rsidR="0039518B" w:rsidRPr="0039518B">
        <w:t xml:space="preserve"> </w:t>
      </w:r>
      <w:r w:rsidR="0039518B">
        <w:t>směr ulice Na Burse</w:t>
      </w:r>
      <w:r>
        <w:t>. Správce kanalizační sítě je VAK Mladá Boleslav, a.s.</w:t>
      </w:r>
      <w:r w:rsidR="0069083B">
        <w:t>.</w:t>
      </w:r>
      <w:r w:rsidRPr="00B603D3">
        <w:t xml:space="preserve"> </w:t>
      </w:r>
      <w:r>
        <w:t xml:space="preserve">Přeložka kanalizace </w:t>
      </w:r>
      <w:r w:rsidRPr="008C7349">
        <w:rPr>
          <w:i/>
          <w:iCs/>
          <w:sz w:val="20"/>
        </w:rPr>
        <w:t>(stáv. potrubí BE DN 500,</w:t>
      </w:r>
      <w:r w:rsidR="0039518B">
        <w:rPr>
          <w:i/>
          <w:iCs/>
          <w:sz w:val="20"/>
        </w:rPr>
        <w:t xml:space="preserve"> </w:t>
      </w:r>
      <w:r w:rsidRPr="008C7349">
        <w:rPr>
          <w:i/>
          <w:iCs/>
          <w:sz w:val="20"/>
        </w:rPr>
        <w:t>600 a 1000)</w:t>
      </w:r>
      <w:r>
        <w:t xml:space="preserve"> je navržena z důvodu nevhodného křížení těchto kanalizačních stok s</w:t>
      </w:r>
      <w:r w:rsidR="008C7349">
        <w:t xml:space="preserve"> navrhovaný stavem, tj. obnova povrchů v ul. Na Burse. Přeložka je navržena tak, aby křížila komunikaci kolmo. </w:t>
      </w:r>
      <w:r w:rsidR="00C67C39">
        <w:t>Stávající kan. stoky budou zafoukány např. cementopopílkovou suspenzí v délce cca 29,0 m.</w:t>
      </w:r>
    </w:p>
    <w:p w14:paraId="7DC3A80A" w14:textId="1A9A1530" w:rsidR="00701AD6" w:rsidRDefault="008C7349" w:rsidP="00701AD6">
      <w:pPr>
        <w:jc w:val="both"/>
      </w:pPr>
      <w:r>
        <w:t xml:space="preserve">Délka přeložky kanalizace je 39,33 m, materiál BE DN 1000. </w:t>
      </w:r>
      <w:r w:rsidR="003278C8">
        <w:t>Během stavby by nemělo dojít ke zhoršení spádových a kapacitních poměrů v potrubí. Součástí navazujícího stupně bude posouzení přeložky z těchto hledisek.</w:t>
      </w:r>
    </w:p>
    <w:p w14:paraId="242B877D" w14:textId="77777777" w:rsidR="003278C8" w:rsidRPr="003278C8" w:rsidRDefault="003278C8" w:rsidP="003278C8">
      <w:pPr>
        <w:pStyle w:val="Zkladntext"/>
        <w:rPr>
          <w:lang w:val="cs-CZ" w:eastAsia="cs-CZ"/>
        </w:rPr>
      </w:pPr>
    </w:p>
    <w:p w14:paraId="069D122F" w14:textId="77777777" w:rsidR="008C7349" w:rsidRPr="00947DE0" w:rsidRDefault="008C7349" w:rsidP="008C7349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b/>
          <w:lang w:eastAsia="ar-SA"/>
        </w:rPr>
      </w:pPr>
      <w:r w:rsidRPr="00947DE0">
        <w:rPr>
          <w:rFonts w:ascii="Arial" w:hAnsi="Arial" w:cs="Arial"/>
          <w:b/>
          <w:lang w:eastAsia="ar-SA"/>
        </w:rPr>
        <w:t>Rozsah objektu:</w:t>
      </w:r>
      <w:r w:rsidRPr="00947DE0">
        <w:rPr>
          <w:rFonts w:ascii="Arial" w:hAnsi="Arial" w:cs="Arial"/>
          <w:b/>
          <w:lang w:eastAsia="ar-SA"/>
        </w:rPr>
        <w:tab/>
      </w:r>
    </w:p>
    <w:p w14:paraId="52CF59B5" w14:textId="5DD8EF40" w:rsidR="008C7349" w:rsidRDefault="008C7349" w:rsidP="008C7349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 w:rsidRPr="00947DE0">
        <w:rPr>
          <w:rFonts w:ascii="Arial" w:hAnsi="Arial" w:cs="Arial"/>
          <w:b/>
          <w:lang w:eastAsia="ar-SA"/>
        </w:rPr>
        <w:t xml:space="preserve"> </w:t>
      </w:r>
      <w:r w:rsidRPr="00947DE0">
        <w:rPr>
          <w:rFonts w:ascii="Arial" w:hAnsi="Arial" w:cs="Arial"/>
          <w:b/>
          <w:lang w:eastAsia="ar-SA"/>
        </w:rPr>
        <w:tab/>
      </w:r>
      <w:r w:rsidRPr="00947DE0"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Cs/>
          <w:lang w:eastAsia="ar-SA"/>
        </w:rPr>
        <w:t>Přeložka kan. BE DN 1000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39,33 m</w:t>
      </w:r>
    </w:p>
    <w:p w14:paraId="77B15D47" w14:textId="5E8C2E7F" w:rsidR="008C7349" w:rsidRDefault="008C7349" w:rsidP="008C7349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bCs/>
          <w:lang w:eastAsia="ar-SA"/>
        </w:rPr>
        <w:t>Zafoukání cementopopílkem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29,0 m</w:t>
      </w:r>
    </w:p>
    <w:p w14:paraId="42E0A1F1" w14:textId="60824CA5" w:rsidR="008C7349" w:rsidRDefault="008C7349" w:rsidP="008C7349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Prefabrikované šachty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4 ks</w:t>
      </w:r>
    </w:p>
    <w:p w14:paraId="188021CA" w14:textId="77777777" w:rsidR="008C7349" w:rsidRPr="008C7349" w:rsidRDefault="008C7349" w:rsidP="008C7349">
      <w:pPr>
        <w:pStyle w:val="Zkladntext"/>
        <w:rPr>
          <w:lang w:val="cs-CZ" w:eastAsia="cs-CZ"/>
        </w:rPr>
      </w:pPr>
    </w:p>
    <w:p w14:paraId="34B6A6F9" w14:textId="2043196E" w:rsidR="00676976" w:rsidRDefault="00676976" w:rsidP="00676976">
      <w:pPr>
        <w:pStyle w:val="Zkladntext"/>
        <w:ind w:left="1416" w:firstLine="708"/>
        <w:rPr>
          <w:rFonts w:cs="Arial"/>
          <w:bCs/>
          <w:lang w:eastAsia="ar-SA"/>
        </w:rPr>
      </w:pPr>
    </w:p>
    <w:p w14:paraId="493348B5" w14:textId="77777777" w:rsidR="0039518B" w:rsidRDefault="0039518B" w:rsidP="00676976">
      <w:pPr>
        <w:pStyle w:val="Zkladntext"/>
        <w:ind w:left="1416" w:firstLine="708"/>
        <w:rPr>
          <w:rFonts w:cs="Arial"/>
          <w:bCs/>
          <w:lang w:eastAsia="ar-SA"/>
        </w:rPr>
      </w:pPr>
    </w:p>
    <w:p w14:paraId="2D1BD9D5" w14:textId="5ABBFE1B" w:rsidR="00554ED6" w:rsidRPr="00172AA3" w:rsidRDefault="00554ED6" w:rsidP="00554ED6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>
        <w:rPr>
          <w:rFonts w:cs="Arial"/>
          <w:b/>
          <w:sz w:val="30"/>
          <w:szCs w:val="30"/>
          <w:u w:val="single"/>
        </w:rPr>
        <w:t>0</w:t>
      </w:r>
      <w:r w:rsidR="005454E5">
        <w:rPr>
          <w:rFonts w:cs="Arial"/>
          <w:b/>
          <w:sz w:val="30"/>
          <w:szCs w:val="30"/>
          <w:u w:val="single"/>
        </w:rPr>
        <w:t>4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 xml:space="preserve">Přeložka kanalizace </w:t>
      </w:r>
      <w:r w:rsidR="005454E5">
        <w:rPr>
          <w:rFonts w:cs="Arial"/>
          <w:b/>
          <w:sz w:val="30"/>
          <w:szCs w:val="30"/>
          <w:u w:val="single"/>
        </w:rPr>
        <w:t>v ul. Bratří Bendů</w:t>
      </w:r>
    </w:p>
    <w:p w14:paraId="0E41C3FA" w14:textId="71B5B35C" w:rsidR="00FB1D84" w:rsidRDefault="00554ED6" w:rsidP="00554ED6">
      <w:pPr>
        <w:jc w:val="both"/>
      </w:pPr>
      <w:r w:rsidRPr="008B3B89">
        <w:t xml:space="preserve">Stavební objekt </w:t>
      </w:r>
      <w:r w:rsidRPr="00B603D3">
        <w:t xml:space="preserve">řeší </w:t>
      </w:r>
      <w:r>
        <w:t xml:space="preserve">přeložku </w:t>
      </w:r>
      <w:r w:rsidRPr="00B603D3">
        <w:t>stávající</w:t>
      </w:r>
      <w:r w:rsidR="00795BF1">
        <w:t>ch</w:t>
      </w:r>
      <w:r>
        <w:t xml:space="preserve"> kanalizační</w:t>
      </w:r>
      <w:r w:rsidR="00795BF1">
        <w:t>ch</w:t>
      </w:r>
      <w:r>
        <w:t xml:space="preserve"> stok v blízkosti navrhované okružní křižovatky</w:t>
      </w:r>
      <w:r w:rsidR="00795BF1">
        <w:t xml:space="preserve"> směr ulice Bratří Bendů</w:t>
      </w:r>
      <w:r>
        <w:t>. Správce kanalizační sítě je VAK Mladá Boleslav, a.s.</w:t>
      </w:r>
      <w:r w:rsidRPr="00B603D3">
        <w:t xml:space="preserve"> </w:t>
      </w:r>
      <w:r>
        <w:t xml:space="preserve">Přeložka kanalizace </w:t>
      </w:r>
      <w:r w:rsidRPr="008C7349">
        <w:rPr>
          <w:i/>
          <w:iCs/>
          <w:sz w:val="20"/>
        </w:rPr>
        <w:t xml:space="preserve">(stáv. potrubí BE DN </w:t>
      </w:r>
      <w:r w:rsidR="00FB1D84">
        <w:rPr>
          <w:i/>
          <w:iCs/>
          <w:sz w:val="20"/>
        </w:rPr>
        <w:t xml:space="preserve">400, </w:t>
      </w:r>
      <w:r>
        <w:rPr>
          <w:i/>
          <w:iCs/>
          <w:sz w:val="20"/>
        </w:rPr>
        <w:t>8</w:t>
      </w:r>
      <w:r w:rsidRPr="008C7349">
        <w:rPr>
          <w:i/>
          <w:iCs/>
          <w:sz w:val="20"/>
        </w:rPr>
        <w:t>00</w:t>
      </w:r>
      <w:r>
        <w:rPr>
          <w:i/>
          <w:iCs/>
          <w:sz w:val="20"/>
        </w:rPr>
        <w:t xml:space="preserve"> a KA DN 300</w:t>
      </w:r>
      <w:r w:rsidRPr="008C7349">
        <w:rPr>
          <w:i/>
          <w:iCs/>
          <w:sz w:val="20"/>
        </w:rPr>
        <w:t>)</w:t>
      </w:r>
      <w:r>
        <w:t xml:space="preserve"> je navržena z důvodu nevhodného křížení těchto kanalizačních stok s navrhovaný stavem, tj. obnova povrchů v ul. </w:t>
      </w:r>
      <w:r w:rsidR="00FB1D84">
        <w:t>Bratří Bendů</w:t>
      </w:r>
      <w:r>
        <w:t xml:space="preserve">. Přeložka je navržena tak, aby křížila komunikaci </w:t>
      </w:r>
      <w:r w:rsidR="00FB1D84">
        <w:t>v prostoru sjezdu z okružní křižovatky co nejméně</w:t>
      </w:r>
      <w:r w:rsidR="003278C8">
        <w:t xml:space="preserve"> a aby byly poklopy šachet vymístěny z pojížděných ploch</w:t>
      </w:r>
      <w:r w:rsidR="00FB1D84">
        <w:t>.</w:t>
      </w:r>
      <w:r w:rsidR="00FB1D84" w:rsidRPr="00FB1D84">
        <w:t xml:space="preserve"> </w:t>
      </w:r>
      <w:r w:rsidR="00FB1D84">
        <w:t>Stávající kan</w:t>
      </w:r>
      <w:r w:rsidR="00C67C39">
        <w:t>.</w:t>
      </w:r>
      <w:r w:rsidR="00FB1D84">
        <w:t xml:space="preserve"> stoky budou zafoukány např. cementopopílkovou suspenzí v délce cca 72,0 m.</w:t>
      </w:r>
    </w:p>
    <w:p w14:paraId="678EFB8E" w14:textId="77777777" w:rsidR="003278C8" w:rsidRDefault="00FB1D84" w:rsidP="003278C8">
      <w:pPr>
        <w:jc w:val="both"/>
      </w:pPr>
      <w:r>
        <w:t>Celkové d</w:t>
      </w:r>
      <w:r w:rsidR="00554ED6">
        <w:t xml:space="preserve">élka přeložky kanalizace je </w:t>
      </w:r>
      <w:r>
        <w:t>9</w:t>
      </w:r>
      <w:r w:rsidR="009F5F27">
        <w:t>4</w:t>
      </w:r>
      <w:r w:rsidR="00554ED6">
        <w:t>,</w:t>
      </w:r>
      <w:r w:rsidR="009F5F27">
        <w:t>13</w:t>
      </w:r>
      <w:r w:rsidR="00554ED6">
        <w:t xml:space="preserve"> m, materiál BE DN </w:t>
      </w:r>
      <w:r>
        <w:t>8</w:t>
      </w:r>
      <w:r w:rsidR="00554ED6">
        <w:t>00</w:t>
      </w:r>
      <w:r>
        <w:t xml:space="preserve"> v délce 77,08 m,</w:t>
      </w:r>
      <w:r w:rsidRPr="00FB1D84">
        <w:t xml:space="preserve"> </w:t>
      </w:r>
      <w:r>
        <w:t>materiál BE DN 400 v délce 7,50 m a</w:t>
      </w:r>
      <w:r w:rsidRPr="00FB1D84">
        <w:t xml:space="preserve"> </w:t>
      </w:r>
      <w:r>
        <w:t xml:space="preserve">materiál KA DN 300 v délce </w:t>
      </w:r>
      <w:r w:rsidR="009F5F27">
        <w:t>9</w:t>
      </w:r>
      <w:r>
        <w:t>,</w:t>
      </w:r>
      <w:r w:rsidR="009F5F27">
        <w:t>55</w:t>
      </w:r>
      <w:r>
        <w:t xml:space="preserve"> m</w:t>
      </w:r>
      <w:r w:rsidR="00554ED6">
        <w:t xml:space="preserve">. </w:t>
      </w:r>
      <w:r w:rsidR="003278C8">
        <w:t>Během stavby by nemělo dojít ke zhoršení spádových a kapacitních poměrů v potrubí. Součástí navazujícího stupně bude posouzení přeložky z těchto hledisek.</w:t>
      </w:r>
    </w:p>
    <w:p w14:paraId="74ED6F44" w14:textId="77777777" w:rsidR="00554ED6" w:rsidRDefault="00554ED6" w:rsidP="00554ED6">
      <w:pPr>
        <w:pStyle w:val="Zkladntext"/>
        <w:rPr>
          <w:lang w:val="cs-CZ" w:eastAsia="cs-CZ"/>
        </w:rPr>
      </w:pPr>
    </w:p>
    <w:p w14:paraId="53D28A0C" w14:textId="77777777" w:rsidR="00554ED6" w:rsidRPr="00947DE0" w:rsidRDefault="00554ED6" w:rsidP="00554ED6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b/>
          <w:lang w:eastAsia="ar-SA"/>
        </w:rPr>
      </w:pPr>
      <w:r w:rsidRPr="00947DE0">
        <w:rPr>
          <w:rFonts w:ascii="Arial" w:hAnsi="Arial" w:cs="Arial"/>
          <w:b/>
          <w:lang w:eastAsia="ar-SA"/>
        </w:rPr>
        <w:t>Rozsah objektu:</w:t>
      </w:r>
      <w:r w:rsidRPr="00947DE0">
        <w:rPr>
          <w:rFonts w:ascii="Arial" w:hAnsi="Arial" w:cs="Arial"/>
          <w:b/>
          <w:lang w:eastAsia="ar-SA"/>
        </w:rPr>
        <w:tab/>
      </w:r>
    </w:p>
    <w:p w14:paraId="4F06E26C" w14:textId="56A3D64C" w:rsidR="00554ED6" w:rsidRDefault="00554ED6" w:rsidP="00554ED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 w:rsidRPr="00947DE0">
        <w:rPr>
          <w:rFonts w:ascii="Arial" w:hAnsi="Arial" w:cs="Arial"/>
          <w:b/>
          <w:lang w:eastAsia="ar-SA"/>
        </w:rPr>
        <w:t xml:space="preserve"> </w:t>
      </w:r>
      <w:r w:rsidRPr="00947DE0">
        <w:rPr>
          <w:rFonts w:ascii="Arial" w:hAnsi="Arial" w:cs="Arial"/>
          <w:b/>
          <w:lang w:eastAsia="ar-SA"/>
        </w:rPr>
        <w:tab/>
      </w:r>
      <w:r w:rsidRPr="00947DE0"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Cs/>
          <w:lang w:eastAsia="ar-SA"/>
        </w:rPr>
        <w:t xml:space="preserve">Přeložka kan. BE DN </w:t>
      </w:r>
      <w:r w:rsidR="00FB1D84">
        <w:rPr>
          <w:rFonts w:ascii="Arial" w:hAnsi="Arial" w:cs="Arial"/>
          <w:bCs/>
          <w:lang w:eastAsia="ar-SA"/>
        </w:rPr>
        <w:t>8</w:t>
      </w:r>
      <w:r>
        <w:rPr>
          <w:rFonts w:ascii="Arial" w:hAnsi="Arial" w:cs="Arial"/>
          <w:bCs/>
          <w:lang w:eastAsia="ar-SA"/>
        </w:rPr>
        <w:t>00</w:t>
      </w:r>
      <w:r>
        <w:rPr>
          <w:rFonts w:ascii="Arial" w:hAnsi="Arial" w:cs="Arial"/>
          <w:bCs/>
          <w:lang w:eastAsia="ar-SA"/>
        </w:rPr>
        <w:tab/>
      </w:r>
      <w:r w:rsidR="00FB1D84"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 w:rsidR="00FB1D84">
        <w:rPr>
          <w:rFonts w:ascii="Arial" w:hAnsi="Arial" w:cs="Arial"/>
          <w:bCs/>
          <w:lang w:eastAsia="ar-SA"/>
        </w:rPr>
        <w:t>77</w:t>
      </w:r>
      <w:r>
        <w:rPr>
          <w:rFonts w:ascii="Arial" w:hAnsi="Arial" w:cs="Arial"/>
          <w:bCs/>
          <w:lang w:eastAsia="ar-SA"/>
        </w:rPr>
        <w:t>,</w:t>
      </w:r>
      <w:r w:rsidR="00FB1D84">
        <w:rPr>
          <w:rFonts w:ascii="Arial" w:hAnsi="Arial" w:cs="Arial"/>
          <w:bCs/>
          <w:lang w:eastAsia="ar-SA"/>
        </w:rPr>
        <w:t>08</w:t>
      </w:r>
      <w:r>
        <w:rPr>
          <w:rFonts w:ascii="Arial" w:hAnsi="Arial" w:cs="Arial"/>
          <w:bCs/>
          <w:lang w:eastAsia="ar-SA"/>
        </w:rPr>
        <w:t xml:space="preserve"> m</w:t>
      </w:r>
    </w:p>
    <w:p w14:paraId="66610796" w14:textId="77395E50" w:rsidR="00FB1D84" w:rsidRDefault="00FB1D84" w:rsidP="00FB1D84">
      <w:pPr>
        <w:pStyle w:val="Zpat"/>
        <w:tabs>
          <w:tab w:val="clear" w:pos="4536"/>
          <w:tab w:val="clear" w:pos="9072"/>
        </w:tabs>
        <w:ind w:left="1428" w:firstLine="69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Přeložka kan. BE DN 400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7,45 m</w:t>
      </w:r>
    </w:p>
    <w:p w14:paraId="7749EE05" w14:textId="34B9EB05" w:rsidR="00FB1D84" w:rsidRDefault="00FB1D84" w:rsidP="00FB1D84">
      <w:pPr>
        <w:pStyle w:val="Zpat"/>
        <w:tabs>
          <w:tab w:val="clear" w:pos="4536"/>
          <w:tab w:val="clear" w:pos="9072"/>
        </w:tabs>
        <w:ind w:left="1428" w:firstLine="69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Přeložka kan. KA DN 300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 w:rsidR="009F5F27">
        <w:rPr>
          <w:rFonts w:ascii="Arial" w:hAnsi="Arial" w:cs="Arial"/>
          <w:bCs/>
          <w:lang w:eastAsia="ar-SA"/>
        </w:rPr>
        <w:t>9</w:t>
      </w:r>
      <w:r>
        <w:rPr>
          <w:rFonts w:ascii="Arial" w:hAnsi="Arial" w:cs="Arial"/>
          <w:bCs/>
          <w:lang w:eastAsia="ar-SA"/>
        </w:rPr>
        <w:t>,</w:t>
      </w:r>
      <w:r w:rsidR="009F5F27">
        <w:rPr>
          <w:rFonts w:ascii="Arial" w:hAnsi="Arial" w:cs="Arial"/>
          <w:bCs/>
          <w:lang w:eastAsia="ar-SA"/>
        </w:rPr>
        <w:t>55</w:t>
      </w:r>
      <w:r>
        <w:rPr>
          <w:rFonts w:ascii="Arial" w:hAnsi="Arial" w:cs="Arial"/>
          <w:bCs/>
          <w:lang w:eastAsia="ar-SA"/>
        </w:rPr>
        <w:t xml:space="preserve"> m</w:t>
      </w:r>
    </w:p>
    <w:p w14:paraId="562930EF" w14:textId="6E6B999D" w:rsidR="00554ED6" w:rsidRDefault="00554ED6" w:rsidP="00554ED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bCs/>
          <w:lang w:eastAsia="ar-SA"/>
        </w:rPr>
        <w:t>Zafoukání cementopopílkem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 w:rsidR="00FB1D84">
        <w:rPr>
          <w:rFonts w:ascii="Arial" w:hAnsi="Arial" w:cs="Arial"/>
          <w:bCs/>
          <w:lang w:eastAsia="ar-SA"/>
        </w:rPr>
        <w:t>72</w:t>
      </w:r>
      <w:r>
        <w:rPr>
          <w:rFonts w:ascii="Arial" w:hAnsi="Arial" w:cs="Arial"/>
          <w:bCs/>
          <w:lang w:eastAsia="ar-SA"/>
        </w:rPr>
        <w:t>,0 m</w:t>
      </w:r>
    </w:p>
    <w:p w14:paraId="054729A7" w14:textId="0A714576" w:rsidR="00554ED6" w:rsidRDefault="00554ED6" w:rsidP="00554ED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Prefabrikované šachty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 w:rsidR="00FB1D84">
        <w:rPr>
          <w:rFonts w:ascii="Arial" w:hAnsi="Arial" w:cs="Arial"/>
          <w:bCs/>
          <w:lang w:eastAsia="ar-SA"/>
        </w:rPr>
        <w:t>7</w:t>
      </w:r>
      <w:r>
        <w:rPr>
          <w:rFonts w:ascii="Arial" w:hAnsi="Arial" w:cs="Arial"/>
          <w:bCs/>
          <w:lang w:eastAsia="ar-SA"/>
        </w:rPr>
        <w:t xml:space="preserve"> ks</w:t>
      </w:r>
    </w:p>
    <w:p w14:paraId="36827A89" w14:textId="46A3BC3A" w:rsidR="00F94475" w:rsidRDefault="00F94475" w:rsidP="00554ED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</w:p>
    <w:p w14:paraId="1278CA79" w14:textId="3EFC4FC9" w:rsidR="00F94475" w:rsidRDefault="00F94475" w:rsidP="00554ED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</w:p>
    <w:p w14:paraId="708DA4F6" w14:textId="08B88A49" w:rsidR="00F94475" w:rsidRDefault="003278C8" w:rsidP="003278C8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30"/>
          <w:szCs w:val="30"/>
          <w:u w:val="single"/>
          <w:lang w:eastAsia="ar-SA"/>
        </w:rPr>
      </w:pPr>
      <w:r w:rsidRPr="003278C8">
        <w:rPr>
          <w:rFonts w:ascii="Arial" w:hAnsi="Arial" w:cs="Arial"/>
          <w:b/>
          <w:sz w:val="30"/>
          <w:szCs w:val="30"/>
          <w:u w:val="single"/>
          <w:lang w:eastAsia="ar-SA"/>
        </w:rPr>
        <w:t>Odvodnění komunikací</w:t>
      </w:r>
    </w:p>
    <w:p w14:paraId="2A9DD788" w14:textId="36F79C3A" w:rsidR="003278C8" w:rsidRPr="00E31BD6" w:rsidRDefault="003278C8" w:rsidP="003278C8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  <w:lang w:eastAsia="ar-SA"/>
        </w:rPr>
        <w:t xml:space="preserve">Odvodnění komunikací bude provedeno klasickým způsobem pomocí uličních vpustí napojených do kanalizace. Uliční vpusti budou umístěny u obrubníků komunikací a jejich umístění bude respektovat příčný a podélný sklon komunikací a nejnižší místa nivelety vozovek. Vzhledem k tomu, že provozovatel kanalizací nesouhlasí s napojením dešťových vod z rekonstruovaných ploch komunikací do stávajících kanalizací, budou pro účely odvodnění vybudovány </w:t>
      </w:r>
      <w:r w:rsidR="000F0B4F">
        <w:rPr>
          <w:rFonts w:ascii="Arial" w:hAnsi="Arial" w:cs="Arial"/>
          <w:bCs/>
          <w:lang w:eastAsia="ar-SA"/>
        </w:rPr>
        <w:t xml:space="preserve">nové krátké dešťové kanalizace, které budou po úsecích napojeny do zasakovacích studní nebo vrtů. Bezpečnostní </w:t>
      </w:r>
      <w:r w:rsidR="000F0B4F">
        <w:rPr>
          <w:rFonts w:ascii="Arial" w:hAnsi="Arial" w:cs="Arial"/>
          <w:bCs/>
          <w:lang w:eastAsia="ar-SA"/>
        </w:rPr>
        <w:lastRenderedPageBreak/>
        <w:t xml:space="preserve">přepady z těchto zařízení budou napojeny do stávajících kanalizací. Dle dostupných podkladů jsou podmínky pro zasakování vod v lokalitě vhodné. Tento předpoklad však bude nutno v dalším stupni PD potvrdit pomocí hydrogeologického průzkumu zaměřeného na vhodnost zasakování dešťových vod v lokalitě. Po rekonstrukci komunikací dojde ke snížení </w:t>
      </w:r>
      <w:r w:rsidR="00E31BD6">
        <w:rPr>
          <w:rFonts w:ascii="Arial" w:hAnsi="Arial" w:cs="Arial"/>
          <w:bCs/>
          <w:lang w:eastAsia="ar-SA"/>
        </w:rPr>
        <w:t>rozsahu zpevněných ploch a tím pádem i ke snížení odtoku dešťových vod. V současnosti je celková výměra zpevněných ploch v řešeném prostoru 17523 m</w:t>
      </w:r>
      <w:r w:rsidR="00E31BD6" w:rsidRPr="00E31BD6">
        <w:rPr>
          <w:rFonts w:ascii="Arial" w:hAnsi="Arial" w:cs="Arial"/>
          <w:bCs/>
          <w:vertAlign w:val="superscript"/>
          <w:lang w:eastAsia="ar-SA"/>
        </w:rPr>
        <w:t>2</w:t>
      </w:r>
      <w:r w:rsidR="00E31BD6">
        <w:rPr>
          <w:rFonts w:ascii="Arial" w:hAnsi="Arial" w:cs="Arial"/>
          <w:bCs/>
          <w:lang w:eastAsia="ar-SA"/>
        </w:rPr>
        <w:t xml:space="preserve">, po rekonstrukci klesne výměra zpevněných ploch na </w:t>
      </w:r>
      <w:r w:rsidR="00E31BD6" w:rsidRPr="00E31BD6">
        <w:rPr>
          <w:rFonts w:ascii="Arial" w:hAnsi="Arial" w:cs="Arial"/>
          <w:b/>
          <w:lang w:eastAsia="ar-SA"/>
        </w:rPr>
        <w:t>15063 m</w:t>
      </w:r>
      <w:r w:rsidR="00E31BD6" w:rsidRPr="00E31BD6">
        <w:rPr>
          <w:rFonts w:ascii="Arial" w:hAnsi="Arial" w:cs="Arial"/>
          <w:b/>
          <w:vertAlign w:val="superscript"/>
          <w:lang w:eastAsia="ar-SA"/>
        </w:rPr>
        <w:t>2</w:t>
      </w:r>
      <w:r w:rsidR="00E31BD6">
        <w:rPr>
          <w:rFonts w:ascii="Arial" w:hAnsi="Arial" w:cs="Arial"/>
          <w:bCs/>
          <w:lang w:eastAsia="ar-SA"/>
        </w:rPr>
        <w:t xml:space="preserve">. Při této výměře, při návrhové intenzitě </w:t>
      </w:r>
      <w:r w:rsidR="00E31BD6">
        <w:rPr>
          <w:rFonts w:ascii="Arial" w:hAnsi="Arial" w:cs="Arial"/>
        </w:rPr>
        <w:t>srážek doby trvání deště t=15 min s periodicitou 2…</w:t>
      </w:r>
      <w:r w:rsidR="00E31BD6">
        <w:rPr>
          <w:rFonts w:ascii="Arial" w:hAnsi="Arial" w:cs="Arial"/>
          <w:b/>
          <w:bCs/>
        </w:rPr>
        <w:t xml:space="preserve">q=95 l/s.ha </w:t>
      </w:r>
      <w:r w:rsidR="00E31BD6">
        <w:rPr>
          <w:rFonts w:ascii="Arial" w:hAnsi="Arial" w:cs="Arial"/>
        </w:rPr>
        <w:t xml:space="preserve">a při odtokovém koeficientu 0,9 bude návrhový odtok dešťových vod z území </w:t>
      </w:r>
      <w:r w:rsidR="00E31BD6">
        <w:rPr>
          <w:rFonts w:ascii="Arial" w:hAnsi="Arial" w:cs="Arial"/>
          <w:b/>
          <w:bCs/>
        </w:rPr>
        <w:t>128,8 l/s</w:t>
      </w:r>
      <w:r w:rsidR="00E31BD6">
        <w:rPr>
          <w:rFonts w:ascii="Arial" w:hAnsi="Arial" w:cs="Arial"/>
        </w:rPr>
        <w:t>. Dále bude popsán návrh odvodnění jednotlivých komunikací.</w:t>
      </w:r>
    </w:p>
    <w:p w14:paraId="30C7DAD1" w14:textId="7E2263FB" w:rsidR="00F94475" w:rsidRDefault="00F94475" w:rsidP="00554ED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</w:p>
    <w:p w14:paraId="2AB97F5F" w14:textId="32266B89" w:rsidR="00F94475" w:rsidRPr="00172AA3" w:rsidRDefault="00F94475" w:rsidP="00F94475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>
        <w:rPr>
          <w:rFonts w:cs="Arial"/>
          <w:b/>
          <w:sz w:val="30"/>
          <w:szCs w:val="30"/>
          <w:u w:val="single"/>
        </w:rPr>
        <w:t>05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>Odvodnění komunikace v ul. Bratří Bendů</w:t>
      </w:r>
    </w:p>
    <w:p w14:paraId="7AC95F70" w14:textId="3EE327E9" w:rsidR="00F94475" w:rsidRDefault="00F94475" w:rsidP="00F94475">
      <w:pPr>
        <w:jc w:val="both"/>
        <w:rPr>
          <w:rFonts w:cs="Arial"/>
          <w:snapToGrid w:val="0"/>
        </w:rPr>
      </w:pPr>
      <w:r w:rsidRPr="008B3B89">
        <w:t>Stavební objekt řeší odvedení dešťových vod z povrch</w:t>
      </w:r>
      <w:r>
        <w:t>u</w:t>
      </w:r>
      <w:r w:rsidRPr="008B3B89">
        <w:t xml:space="preserve"> komunikac</w:t>
      </w:r>
      <w:r>
        <w:t>e</w:t>
      </w:r>
      <w:r w:rsidRPr="008B3B89">
        <w:t xml:space="preserve">. Stávající silnice </w:t>
      </w:r>
      <w:r w:rsidR="00FE660E">
        <w:t>II/</w:t>
      </w:r>
      <w:r>
        <w:t>272</w:t>
      </w:r>
      <w:r w:rsidRPr="008B3B89">
        <w:t xml:space="preserve"> je odvodněna pomocí podélného a příčného sklonu do patního příkopu podél silnice</w:t>
      </w:r>
      <w:r>
        <w:t xml:space="preserve"> či do uličních vpustí</w:t>
      </w:r>
      <w:r w:rsidR="00D32DCF">
        <w:t xml:space="preserve"> podél silnice</w:t>
      </w:r>
      <w:r w:rsidRPr="008B3B89">
        <w:t>.</w:t>
      </w:r>
      <w:r>
        <w:t xml:space="preserve"> </w:t>
      </w:r>
      <w:r w:rsidRPr="008B3B89">
        <w:t xml:space="preserve">Nově navržená komunikace </w:t>
      </w:r>
      <w:r w:rsidR="00D32DCF">
        <w:t>bude</w:t>
      </w:r>
      <w:r w:rsidRPr="008B3B89">
        <w:t xml:space="preserve"> odvodněna pomocí podélného a příčného sklonu do </w:t>
      </w:r>
      <w:r>
        <w:t>uličních vpustí. Dešťové vody budou svedeny</w:t>
      </w:r>
      <w:r w:rsidR="00D32DCF">
        <w:t xml:space="preserve"> pomocí dešťové kanalizace</w:t>
      </w:r>
      <w:r>
        <w:t xml:space="preserve"> do vsakovací studny. Bezpečnostní přepad ze vsakovací studny bude napojen do stávající kanalizace</w:t>
      </w:r>
      <w:r w:rsidRPr="00F94475">
        <w:t xml:space="preserve"> </w:t>
      </w:r>
      <w:r>
        <w:t xml:space="preserve">ve správě VAK Mladá Boleslav, a.s. </w:t>
      </w:r>
      <w:r w:rsidRPr="00ED5D24">
        <w:rPr>
          <w:rFonts w:cs="Arial"/>
          <w:snapToGrid w:val="0"/>
        </w:rPr>
        <w:t xml:space="preserve">V rámci tohoto objektu jsou navrženy celkem </w:t>
      </w:r>
      <w:r>
        <w:rPr>
          <w:rFonts w:cs="Arial"/>
          <w:snapToGrid w:val="0"/>
        </w:rPr>
        <w:t>dvě</w:t>
      </w:r>
      <w:r w:rsidRPr="00ED5D24">
        <w:rPr>
          <w:rFonts w:cs="Arial"/>
          <w:snapToGrid w:val="0"/>
        </w:rPr>
        <w:t xml:space="preserve"> kanalizační stoky s označením (A</w:t>
      </w:r>
      <w:r>
        <w:rPr>
          <w:rFonts w:cs="Arial"/>
          <w:snapToGrid w:val="0"/>
        </w:rPr>
        <w:t xml:space="preserve"> a </w:t>
      </w:r>
      <w:r w:rsidRPr="00ED5D24">
        <w:rPr>
          <w:rFonts w:cs="Arial"/>
          <w:snapToGrid w:val="0"/>
        </w:rPr>
        <w:t xml:space="preserve">B) a </w:t>
      </w:r>
      <w:r>
        <w:rPr>
          <w:rFonts w:cs="Arial"/>
          <w:snapToGrid w:val="0"/>
        </w:rPr>
        <w:t>jedna vsakovací studna.</w:t>
      </w:r>
      <w:r w:rsidR="00FE660E">
        <w:rPr>
          <w:rFonts w:cs="Arial"/>
          <w:snapToGrid w:val="0"/>
        </w:rPr>
        <w:t xml:space="preserve"> </w:t>
      </w:r>
    </w:p>
    <w:p w14:paraId="188D8995" w14:textId="77777777" w:rsidR="00F94475" w:rsidRPr="00F94475" w:rsidRDefault="00F94475" w:rsidP="00F94475">
      <w:pPr>
        <w:pStyle w:val="Zkladntext"/>
        <w:rPr>
          <w:lang w:val="cs-CZ" w:eastAsia="cs-CZ"/>
        </w:rPr>
      </w:pPr>
    </w:p>
    <w:p w14:paraId="59F44C19" w14:textId="7060CB1F" w:rsidR="00F94475" w:rsidRDefault="00F94475" w:rsidP="00F94475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11497">
        <w:rPr>
          <w:rFonts w:cs="Arial"/>
          <w:b/>
        </w:rPr>
        <w:t>Stoka „A“</w:t>
      </w:r>
      <w:r w:rsidRPr="00311497">
        <w:rPr>
          <w:rFonts w:cs="Arial"/>
        </w:rPr>
        <w:t xml:space="preserve"> </w:t>
      </w:r>
      <w:r>
        <w:rPr>
          <w:rFonts w:cs="Arial"/>
        </w:rPr>
        <w:t>je</w:t>
      </w:r>
      <w:r w:rsidRPr="00311497">
        <w:rPr>
          <w:rFonts w:cs="Arial"/>
        </w:rPr>
        <w:t xml:space="preserve"> řešena pomocí </w:t>
      </w:r>
      <w:r w:rsidR="00D32DCF">
        <w:rPr>
          <w:rFonts w:cs="Arial"/>
        </w:rPr>
        <w:t xml:space="preserve">navrhované </w:t>
      </w:r>
      <w:r w:rsidRPr="00311497">
        <w:rPr>
          <w:rFonts w:cs="Arial"/>
        </w:rPr>
        <w:t>dešťové kanalizace</w:t>
      </w:r>
      <w:r w:rsidR="00D32DCF">
        <w:rPr>
          <w:rFonts w:cs="Arial"/>
        </w:rPr>
        <w:t xml:space="preserve"> DN 300</w:t>
      </w:r>
      <w:r w:rsidRPr="00311497">
        <w:rPr>
          <w:rFonts w:cs="Arial"/>
        </w:rPr>
        <w:t xml:space="preserve"> a uličních vpustí. V trase j</w:t>
      </w:r>
      <w:r>
        <w:rPr>
          <w:rFonts w:cs="Arial"/>
        </w:rPr>
        <w:t>e</w:t>
      </w:r>
      <w:r w:rsidRPr="00311497">
        <w:rPr>
          <w:rFonts w:cs="Arial"/>
        </w:rPr>
        <w:t xml:space="preserve"> navržen</w:t>
      </w:r>
      <w:r>
        <w:rPr>
          <w:rFonts w:cs="Arial"/>
        </w:rPr>
        <w:t>o</w:t>
      </w:r>
      <w:r w:rsidRPr="00311497">
        <w:rPr>
          <w:rFonts w:cs="Arial"/>
        </w:rPr>
        <w:t xml:space="preserve"> celkem </w:t>
      </w:r>
      <w:r>
        <w:rPr>
          <w:rFonts w:cs="Arial"/>
        </w:rPr>
        <w:t>7</w:t>
      </w:r>
      <w:r w:rsidRPr="00311497">
        <w:rPr>
          <w:rFonts w:cs="Arial"/>
        </w:rPr>
        <w:t xml:space="preserve"> revizních šach</w:t>
      </w:r>
      <w:r>
        <w:rPr>
          <w:rFonts w:cs="Arial"/>
        </w:rPr>
        <w:t>e</w:t>
      </w:r>
      <w:r w:rsidRPr="00311497">
        <w:rPr>
          <w:rFonts w:cs="Arial"/>
        </w:rPr>
        <w:t>t</w:t>
      </w:r>
      <w:r>
        <w:rPr>
          <w:rFonts w:cs="Arial"/>
        </w:rPr>
        <w:t>.</w:t>
      </w:r>
      <w:r w:rsidRPr="00311497">
        <w:rPr>
          <w:rFonts w:cs="Arial"/>
        </w:rPr>
        <w:t xml:space="preserve"> Vyústění </w:t>
      </w:r>
      <w:r>
        <w:rPr>
          <w:rFonts w:cs="Arial"/>
        </w:rPr>
        <w:t xml:space="preserve">stoky „A“ </w:t>
      </w:r>
      <w:r w:rsidRPr="00311497">
        <w:rPr>
          <w:rFonts w:cs="Arial"/>
        </w:rPr>
        <w:t>je řešeno</w:t>
      </w:r>
      <w:r>
        <w:rPr>
          <w:rFonts w:cs="Arial"/>
        </w:rPr>
        <w:t xml:space="preserve"> do vsakovací studny. Přepad z této studny bude do stávající kanalizace BE DN 600. </w:t>
      </w:r>
      <w:r w:rsidRPr="00311497">
        <w:rPr>
          <w:rFonts w:cs="Arial"/>
        </w:rPr>
        <w:t xml:space="preserve"> </w:t>
      </w:r>
      <w:r w:rsidR="00D32DCF">
        <w:rPr>
          <w:rFonts w:cs="Arial"/>
          <w:szCs w:val="24"/>
        </w:rPr>
        <w:t>V</w:t>
      </w:r>
      <w:r w:rsidR="00D32DCF" w:rsidRPr="007234EA">
        <w:rPr>
          <w:rFonts w:cs="Arial"/>
          <w:szCs w:val="24"/>
        </w:rPr>
        <w:t xml:space="preserve"> místě směrových lomů a na dlouhých přímých úsecích budou osazeny prefabrikované revizní šachty</w:t>
      </w:r>
      <w:r w:rsidR="00D32DCF">
        <w:rPr>
          <w:rFonts w:cs="Arial"/>
          <w:szCs w:val="24"/>
        </w:rPr>
        <w:t xml:space="preserve"> DN 1000</w:t>
      </w:r>
      <w:r w:rsidR="00D32DCF" w:rsidRPr="007234EA">
        <w:rPr>
          <w:rFonts w:cs="Arial"/>
          <w:szCs w:val="24"/>
        </w:rPr>
        <w:t>.</w:t>
      </w:r>
    </w:p>
    <w:p w14:paraId="24BD1703" w14:textId="7A955B7C" w:rsidR="00D32DCF" w:rsidRDefault="00D32DCF" w:rsidP="00D32DCF">
      <w:pPr>
        <w:autoSpaceDE w:val="0"/>
        <w:autoSpaceDN w:val="0"/>
        <w:adjustRightInd w:val="0"/>
        <w:jc w:val="both"/>
        <w:rPr>
          <w:rFonts w:cs="Arial"/>
        </w:rPr>
      </w:pPr>
      <w:r w:rsidRPr="00311497">
        <w:rPr>
          <w:rFonts w:cs="Arial"/>
        </w:rPr>
        <w:t xml:space="preserve">Celková délka </w:t>
      </w:r>
      <w:r>
        <w:rPr>
          <w:rFonts w:cs="Arial"/>
        </w:rPr>
        <w:t>dešťové kanalizace</w:t>
      </w:r>
      <w:r w:rsidRPr="00311497">
        <w:rPr>
          <w:rFonts w:cs="Arial"/>
        </w:rPr>
        <w:t xml:space="preserve"> činní </w:t>
      </w:r>
      <w:r>
        <w:rPr>
          <w:rFonts w:cs="Arial"/>
        </w:rPr>
        <w:t>298,71</w:t>
      </w:r>
      <w:r w:rsidRPr="00311497">
        <w:rPr>
          <w:rFonts w:cs="Arial"/>
        </w:rPr>
        <w:t xml:space="preserve"> m, materiál </w:t>
      </w:r>
      <w:r>
        <w:rPr>
          <w:rFonts w:cs="Arial"/>
        </w:rPr>
        <w:t xml:space="preserve">PLAST DN 300. </w:t>
      </w:r>
    </w:p>
    <w:p w14:paraId="047F5A6F" w14:textId="77777777" w:rsidR="00D32DCF" w:rsidRPr="00D32DCF" w:rsidRDefault="00D32DCF" w:rsidP="00D32DCF">
      <w:pPr>
        <w:pStyle w:val="Zkladntext"/>
        <w:rPr>
          <w:lang w:val="cs-CZ" w:eastAsia="cs-CZ"/>
        </w:rPr>
      </w:pPr>
    </w:p>
    <w:p w14:paraId="649003CB" w14:textId="6B55662D" w:rsidR="00D32DCF" w:rsidRDefault="00D32DCF" w:rsidP="00D32DCF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11497">
        <w:rPr>
          <w:rFonts w:cs="Arial"/>
          <w:b/>
        </w:rPr>
        <w:t>Stoka „</w:t>
      </w:r>
      <w:r>
        <w:rPr>
          <w:rFonts w:cs="Arial"/>
          <w:b/>
        </w:rPr>
        <w:t>B</w:t>
      </w:r>
      <w:r w:rsidRPr="00311497">
        <w:rPr>
          <w:rFonts w:cs="Arial"/>
          <w:b/>
        </w:rPr>
        <w:t>“</w:t>
      </w:r>
      <w:r w:rsidRPr="00311497">
        <w:rPr>
          <w:rFonts w:cs="Arial"/>
        </w:rPr>
        <w:t xml:space="preserve"> </w:t>
      </w:r>
      <w:r>
        <w:rPr>
          <w:rFonts w:cs="Arial"/>
        </w:rPr>
        <w:t>je</w:t>
      </w:r>
      <w:r w:rsidRPr="00311497">
        <w:rPr>
          <w:rFonts w:cs="Arial"/>
        </w:rPr>
        <w:t xml:space="preserve"> řešena pomocí </w:t>
      </w:r>
      <w:r>
        <w:rPr>
          <w:rFonts w:cs="Arial"/>
        </w:rPr>
        <w:t xml:space="preserve">navrhované </w:t>
      </w:r>
      <w:r w:rsidRPr="00311497">
        <w:rPr>
          <w:rFonts w:cs="Arial"/>
        </w:rPr>
        <w:t>dešťové kanalizace</w:t>
      </w:r>
      <w:r>
        <w:rPr>
          <w:rFonts w:cs="Arial"/>
        </w:rPr>
        <w:t xml:space="preserve"> DN 300</w:t>
      </w:r>
      <w:r w:rsidRPr="00311497">
        <w:rPr>
          <w:rFonts w:cs="Arial"/>
        </w:rPr>
        <w:t xml:space="preserve"> a uličních vpustí. V trase j</w:t>
      </w:r>
      <w:r>
        <w:rPr>
          <w:rFonts w:cs="Arial"/>
        </w:rPr>
        <w:t>sou</w:t>
      </w:r>
      <w:r w:rsidRPr="00311497">
        <w:rPr>
          <w:rFonts w:cs="Arial"/>
        </w:rPr>
        <w:t xml:space="preserve"> navržen</w:t>
      </w:r>
      <w:r>
        <w:rPr>
          <w:rFonts w:cs="Arial"/>
        </w:rPr>
        <w:t>y</w:t>
      </w:r>
      <w:r w:rsidRPr="00311497">
        <w:rPr>
          <w:rFonts w:cs="Arial"/>
        </w:rPr>
        <w:t xml:space="preserve"> celkem </w:t>
      </w:r>
      <w:r>
        <w:rPr>
          <w:rFonts w:cs="Arial"/>
        </w:rPr>
        <w:t>4</w:t>
      </w:r>
      <w:r w:rsidRPr="00311497">
        <w:rPr>
          <w:rFonts w:cs="Arial"/>
        </w:rPr>
        <w:t xml:space="preserve"> revizních šacht</w:t>
      </w:r>
      <w:r>
        <w:rPr>
          <w:rFonts w:cs="Arial"/>
        </w:rPr>
        <w:t>y.</w:t>
      </w:r>
      <w:r w:rsidRPr="00311497">
        <w:rPr>
          <w:rFonts w:cs="Arial"/>
        </w:rPr>
        <w:t xml:space="preserve"> Vyústění </w:t>
      </w:r>
      <w:r>
        <w:rPr>
          <w:rFonts w:cs="Arial"/>
        </w:rPr>
        <w:t xml:space="preserve">stoky „B“ </w:t>
      </w:r>
      <w:r w:rsidRPr="00311497">
        <w:rPr>
          <w:rFonts w:cs="Arial"/>
        </w:rPr>
        <w:t>je řešeno</w:t>
      </w:r>
      <w:r>
        <w:rPr>
          <w:rFonts w:cs="Arial"/>
        </w:rPr>
        <w:t xml:space="preserve"> do vsakovací studny, která je součástí SO 307.</w:t>
      </w:r>
      <w:r w:rsidRPr="00311497">
        <w:rPr>
          <w:rFonts w:cs="Arial"/>
        </w:rPr>
        <w:t xml:space="preserve"> </w:t>
      </w:r>
      <w:r>
        <w:rPr>
          <w:rFonts w:cs="Arial"/>
          <w:szCs w:val="24"/>
        </w:rPr>
        <w:t>V</w:t>
      </w:r>
      <w:r w:rsidRPr="007234EA">
        <w:rPr>
          <w:rFonts w:cs="Arial"/>
          <w:szCs w:val="24"/>
        </w:rPr>
        <w:t xml:space="preserve"> místě směrových lomů a na dlouhých přímých úsecích budou osazeny prefabrikované revizní šachty</w:t>
      </w:r>
      <w:r>
        <w:rPr>
          <w:rFonts w:cs="Arial"/>
          <w:szCs w:val="24"/>
        </w:rPr>
        <w:t xml:space="preserve"> DN 1000</w:t>
      </w:r>
      <w:r w:rsidRPr="007234EA">
        <w:rPr>
          <w:rFonts w:cs="Arial"/>
          <w:szCs w:val="24"/>
        </w:rPr>
        <w:t>.</w:t>
      </w:r>
    </w:p>
    <w:p w14:paraId="03EE6CB3" w14:textId="77777777" w:rsidR="00D32DCF" w:rsidRDefault="00D32DCF" w:rsidP="00D32DCF">
      <w:pPr>
        <w:autoSpaceDE w:val="0"/>
        <w:autoSpaceDN w:val="0"/>
        <w:adjustRightInd w:val="0"/>
        <w:jc w:val="both"/>
        <w:rPr>
          <w:rFonts w:cs="Arial"/>
        </w:rPr>
      </w:pPr>
      <w:r w:rsidRPr="00311497">
        <w:rPr>
          <w:rFonts w:cs="Arial"/>
        </w:rPr>
        <w:t xml:space="preserve">Celková délka </w:t>
      </w:r>
      <w:r>
        <w:rPr>
          <w:rFonts w:cs="Arial"/>
        </w:rPr>
        <w:t>dešťové kanalizace</w:t>
      </w:r>
      <w:r w:rsidRPr="00311497">
        <w:rPr>
          <w:rFonts w:cs="Arial"/>
        </w:rPr>
        <w:t xml:space="preserve"> činní </w:t>
      </w:r>
      <w:r>
        <w:rPr>
          <w:rFonts w:cs="Arial"/>
        </w:rPr>
        <w:t>298,71</w:t>
      </w:r>
      <w:r w:rsidRPr="00311497">
        <w:rPr>
          <w:rFonts w:cs="Arial"/>
        </w:rPr>
        <w:t xml:space="preserve"> m, materiál </w:t>
      </w:r>
      <w:r>
        <w:rPr>
          <w:rFonts w:cs="Arial"/>
        </w:rPr>
        <w:t xml:space="preserve">PLAST DN 300. </w:t>
      </w:r>
    </w:p>
    <w:p w14:paraId="6B8656EC" w14:textId="1BC19246" w:rsidR="00F94475" w:rsidRDefault="00F94475" w:rsidP="00F94475">
      <w:pPr>
        <w:pStyle w:val="Zkladntext"/>
        <w:rPr>
          <w:lang w:val="cs-CZ" w:eastAsia="cs-CZ"/>
        </w:rPr>
      </w:pPr>
    </w:p>
    <w:p w14:paraId="4A37F486" w14:textId="03BB6ECA" w:rsidR="00D32DCF" w:rsidRPr="00172AA3" w:rsidRDefault="00D32DCF" w:rsidP="00D32DCF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>
        <w:rPr>
          <w:rFonts w:cs="Arial"/>
          <w:b/>
          <w:sz w:val="30"/>
          <w:szCs w:val="30"/>
          <w:u w:val="single"/>
        </w:rPr>
        <w:t>06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>Odvodnění komunikace v ul. Na Burse</w:t>
      </w:r>
    </w:p>
    <w:p w14:paraId="23B8F488" w14:textId="56385086" w:rsidR="00D32DCF" w:rsidRDefault="00D32DCF" w:rsidP="00D32DCF">
      <w:pPr>
        <w:jc w:val="both"/>
        <w:rPr>
          <w:rFonts w:cs="Arial"/>
          <w:snapToGrid w:val="0"/>
        </w:rPr>
      </w:pPr>
      <w:r w:rsidRPr="008B3B89">
        <w:t>Stavební objekt řeší odvedení dešťových vod z povrch</w:t>
      </w:r>
      <w:r>
        <w:t>u</w:t>
      </w:r>
      <w:r w:rsidRPr="008B3B89">
        <w:t xml:space="preserve"> komunikac</w:t>
      </w:r>
      <w:r>
        <w:t>e</w:t>
      </w:r>
      <w:r w:rsidRPr="008B3B89">
        <w:t xml:space="preserve">. Stávající silnice </w:t>
      </w:r>
      <w:r w:rsidR="00F25B9A">
        <w:t>II/</w:t>
      </w:r>
      <w:r>
        <w:t>272</w:t>
      </w:r>
      <w:r w:rsidRPr="008B3B89">
        <w:t xml:space="preserve"> je odvodněna pomocí podélného a příčného sklonu do patního příkopu podél silnice</w:t>
      </w:r>
      <w:r>
        <w:t xml:space="preserve"> či do uličních vpustí podél silnice</w:t>
      </w:r>
      <w:r w:rsidRPr="008B3B89">
        <w:t>.</w:t>
      </w:r>
      <w:r>
        <w:t xml:space="preserve"> </w:t>
      </w:r>
      <w:r w:rsidRPr="008B3B89">
        <w:t xml:space="preserve">Nově navržená komunikace </w:t>
      </w:r>
      <w:r>
        <w:t>bude</w:t>
      </w:r>
      <w:r w:rsidRPr="008B3B89">
        <w:t xml:space="preserve"> odvodněna pomocí podélného a příčného sklonu do </w:t>
      </w:r>
      <w:r>
        <w:t>uličních vpustí. Dešťové vody budou svedeny pomocí dešťové kanalizace do vsakovací studny. Bezpečnostní přepad ze vsakovací studny bude napojen do stávající kanalizace</w:t>
      </w:r>
      <w:r w:rsidRPr="00F94475">
        <w:t xml:space="preserve"> </w:t>
      </w:r>
      <w:r>
        <w:t xml:space="preserve">ve správě VAK Mladá Boleslav, a.s. </w:t>
      </w:r>
      <w:r w:rsidRPr="00ED5D24">
        <w:rPr>
          <w:rFonts w:cs="Arial"/>
          <w:snapToGrid w:val="0"/>
        </w:rPr>
        <w:t xml:space="preserve">V rámci tohoto objektu jsou navrženy celkem </w:t>
      </w:r>
      <w:r>
        <w:rPr>
          <w:rFonts w:cs="Arial"/>
          <w:snapToGrid w:val="0"/>
        </w:rPr>
        <w:t>dvě</w:t>
      </w:r>
      <w:r w:rsidRPr="00ED5D24">
        <w:rPr>
          <w:rFonts w:cs="Arial"/>
          <w:snapToGrid w:val="0"/>
        </w:rPr>
        <w:t xml:space="preserve"> kanalizační stoky s označením (</w:t>
      </w:r>
      <w:r>
        <w:rPr>
          <w:rFonts w:cs="Arial"/>
          <w:snapToGrid w:val="0"/>
        </w:rPr>
        <w:t>C-1 a C-2</w:t>
      </w:r>
      <w:r w:rsidRPr="00ED5D24">
        <w:rPr>
          <w:rFonts w:cs="Arial"/>
          <w:snapToGrid w:val="0"/>
        </w:rPr>
        <w:t xml:space="preserve">) a </w:t>
      </w:r>
      <w:r>
        <w:rPr>
          <w:rFonts w:cs="Arial"/>
          <w:snapToGrid w:val="0"/>
        </w:rPr>
        <w:t>jedna vsakovací studna.</w:t>
      </w:r>
    </w:p>
    <w:p w14:paraId="0989C7A6" w14:textId="77777777" w:rsidR="00D32DCF" w:rsidRPr="00F94475" w:rsidRDefault="00D32DCF" w:rsidP="00D32DCF">
      <w:pPr>
        <w:pStyle w:val="Zkladntext"/>
        <w:rPr>
          <w:lang w:val="cs-CZ" w:eastAsia="cs-CZ"/>
        </w:rPr>
      </w:pPr>
    </w:p>
    <w:p w14:paraId="05BCCE4D" w14:textId="79EB11C4" w:rsidR="00D32DCF" w:rsidRDefault="00D32DCF" w:rsidP="00D32DCF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11497">
        <w:rPr>
          <w:rFonts w:cs="Arial"/>
          <w:b/>
        </w:rPr>
        <w:t>Stoka „</w:t>
      </w:r>
      <w:r>
        <w:rPr>
          <w:rFonts w:cs="Arial"/>
          <w:b/>
        </w:rPr>
        <w:t>C-1</w:t>
      </w:r>
      <w:r w:rsidRPr="00311497">
        <w:rPr>
          <w:rFonts w:cs="Arial"/>
          <w:b/>
        </w:rPr>
        <w:t>“</w:t>
      </w:r>
      <w:r w:rsidRPr="00311497">
        <w:rPr>
          <w:rFonts w:cs="Arial"/>
        </w:rPr>
        <w:t xml:space="preserve"> </w:t>
      </w:r>
      <w:r>
        <w:rPr>
          <w:rFonts w:cs="Arial"/>
        </w:rPr>
        <w:t>je</w:t>
      </w:r>
      <w:r w:rsidRPr="00311497">
        <w:rPr>
          <w:rFonts w:cs="Arial"/>
        </w:rPr>
        <w:t xml:space="preserve"> řešena pomocí </w:t>
      </w:r>
      <w:r>
        <w:rPr>
          <w:rFonts w:cs="Arial"/>
        </w:rPr>
        <w:t xml:space="preserve">navrhované </w:t>
      </w:r>
      <w:r w:rsidRPr="00311497">
        <w:rPr>
          <w:rFonts w:cs="Arial"/>
        </w:rPr>
        <w:t>dešťové kanalizace</w:t>
      </w:r>
      <w:r>
        <w:rPr>
          <w:rFonts w:cs="Arial"/>
        </w:rPr>
        <w:t xml:space="preserve"> DN 300</w:t>
      </w:r>
      <w:r w:rsidRPr="00311497">
        <w:rPr>
          <w:rFonts w:cs="Arial"/>
        </w:rPr>
        <w:t xml:space="preserve"> a uličních vpustí. V trase j</w:t>
      </w:r>
      <w:r>
        <w:rPr>
          <w:rFonts w:cs="Arial"/>
        </w:rPr>
        <w:t>e</w:t>
      </w:r>
      <w:r w:rsidRPr="00311497">
        <w:rPr>
          <w:rFonts w:cs="Arial"/>
        </w:rPr>
        <w:t xml:space="preserve"> navržen</w:t>
      </w:r>
      <w:r>
        <w:rPr>
          <w:rFonts w:cs="Arial"/>
        </w:rPr>
        <w:t>o</w:t>
      </w:r>
      <w:r w:rsidRPr="00311497">
        <w:rPr>
          <w:rFonts w:cs="Arial"/>
        </w:rPr>
        <w:t xml:space="preserve"> celkem </w:t>
      </w:r>
      <w:r>
        <w:rPr>
          <w:rFonts w:cs="Arial"/>
        </w:rPr>
        <w:t>6</w:t>
      </w:r>
      <w:r w:rsidRPr="00311497">
        <w:rPr>
          <w:rFonts w:cs="Arial"/>
        </w:rPr>
        <w:t xml:space="preserve"> revizních šach</w:t>
      </w:r>
      <w:r>
        <w:rPr>
          <w:rFonts w:cs="Arial"/>
        </w:rPr>
        <w:t>e</w:t>
      </w:r>
      <w:r w:rsidRPr="00311497">
        <w:rPr>
          <w:rFonts w:cs="Arial"/>
        </w:rPr>
        <w:t>t</w:t>
      </w:r>
      <w:r>
        <w:rPr>
          <w:rFonts w:cs="Arial"/>
        </w:rPr>
        <w:t>.</w:t>
      </w:r>
      <w:r w:rsidRPr="00311497">
        <w:rPr>
          <w:rFonts w:cs="Arial"/>
        </w:rPr>
        <w:t xml:space="preserve"> Vyústění </w:t>
      </w:r>
      <w:r>
        <w:rPr>
          <w:rFonts w:cs="Arial"/>
        </w:rPr>
        <w:t xml:space="preserve">stoky „C-1“ </w:t>
      </w:r>
      <w:r w:rsidRPr="00311497">
        <w:rPr>
          <w:rFonts w:cs="Arial"/>
        </w:rPr>
        <w:t>je řešeno</w:t>
      </w:r>
      <w:r>
        <w:rPr>
          <w:rFonts w:cs="Arial"/>
        </w:rPr>
        <w:t xml:space="preserve"> do vsakovací studny. Přepad z této studny bude do stávající kanalizace BE DN 1200. </w:t>
      </w:r>
      <w:r w:rsidRPr="00311497">
        <w:rPr>
          <w:rFonts w:cs="Arial"/>
        </w:rPr>
        <w:t xml:space="preserve"> </w:t>
      </w:r>
      <w:r>
        <w:rPr>
          <w:rFonts w:cs="Arial"/>
          <w:szCs w:val="24"/>
        </w:rPr>
        <w:t>V</w:t>
      </w:r>
      <w:r w:rsidRPr="007234EA">
        <w:rPr>
          <w:rFonts w:cs="Arial"/>
          <w:szCs w:val="24"/>
        </w:rPr>
        <w:t xml:space="preserve"> místě směrových lomů a na dlouhých přímých úsecích budou osazeny prefabrikované revizní šachty</w:t>
      </w:r>
      <w:r>
        <w:rPr>
          <w:rFonts w:cs="Arial"/>
          <w:szCs w:val="24"/>
        </w:rPr>
        <w:t xml:space="preserve"> DN 1000</w:t>
      </w:r>
      <w:r w:rsidRPr="007234EA">
        <w:rPr>
          <w:rFonts w:cs="Arial"/>
          <w:szCs w:val="24"/>
        </w:rPr>
        <w:t>.</w:t>
      </w:r>
    </w:p>
    <w:p w14:paraId="37430CC8" w14:textId="7E83DA98" w:rsidR="00D32DCF" w:rsidRDefault="00D32DCF" w:rsidP="00D32DCF">
      <w:pPr>
        <w:autoSpaceDE w:val="0"/>
        <w:autoSpaceDN w:val="0"/>
        <w:adjustRightInd w:val="0"/>
        <w:jc w:val="both"/>
        <w:rPr>
          <w:rFonts w:cs="Arial"/>
        </w:rPr>
      </w:pPr>
      <w:r w:rsidRPr="00311497">
        <w:rPr>
          <w:rFonts w:cs="Arial"/>
        </w:rPr>
        <w:lastRenderedPageBreak/>
        <w:t xml:space="preserve">Celková délka </w:t>
      </w:r>
      <w:r>
        <w:rPr>
          <w:rFonts w:cs="Arial"/>
        </w:rPr>
        <w:t>dešťové kanalizace</w:t>
      </w:r>
      <w:r w:rsidRPr="00311497">
        <w:rPr>
          <w:rFonts w:cs="Arial"/>
        </w:rPr>
        <w:t xml:space="preserve"> činní </w:t>
      </w:r>
      <w:r>
        <w:rPr>
          <w:rFonts w:cs="Arial"/>
        </w:rPr>
        <w:t>199,14</w:t>
      </w:r>
      <w:r w:rsidRPr="00311497">
        <w:rPr>
          <w:rFonts w:cs="Arial"/>
        </w:rPr>
        <w:t xml:space="preserve"> m, materiál </w:t>
      </w:r>
      <w:r>
        <w:rPr>
          <w:rFonts w:cs="Arial"/>
        </w:rPr>
        <w:t xml:space="preserve">PLAST DN 300. </w:t>
      </w:r>
    </w:p>
    <w:p w14:paraId="224E1FF6" w14:textId="77777777" w:rsidR="00D32DCF" w:rsidRPr="00D32DCF" w:rsidRDefault="00D32DCF" w:rsidP="00D32DCF">
      <w:pPr>
        <w:pStyle w:val="Zkladntext"/>
        <w:rPr>
          <w:lang w:val="cs-CZ" w:eastAsia="cs-CZ"/>
        </w:rPr>
      </w:pPr>
    </w:p>
    <w:p w14:paraId="2A2CE8E6" w14:textId="0CA80716" w:rsidR="00D32DCF" w:rsidRDefault="00D32DCF" w:rsidP="00D32DCF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11497">
        <w:rPr>
          <w:rFonts w:cs="Arial"/>
          <w:b/>
        </w:rPr>
        <w:t>Stoka „</w:t>
      </w:r>
      <w:r>
        <w:rPr>
          <w:rFonts w:cs="Arial"/>
          <w:b/>
        </w:rPr>
        <w:t>C-2</w:t>
      </w:r>
      <w:r w:rsidRPr="00311497">
        <w:rPr>
          <w:rFonts w:cs="Arial"/>
          <w:b/>
        </w:rPr>
        <w:t>“</w:t>
      </w:r>
      <w:r w:rsidRPr="00311497">
        <w:rPr>
          <w:rFonts w:cs="Arial"/>
        </w:rPr>
        <w:t xml:space="preserve"> </w:t>
      </w:r>
      <w:r>
        <w:rPr>
          <w:rFonts w:cs="Arial"/>
        </w:rPr>
        <w:t>je</w:t>
      </w:r>
      <w:r w:rsidRPr="00311497">
        <w:rPr>
          <w:rFonts w:cs="Arial"/>
        </w:rPr>
        <w:t xml:space="preserve"> řešena pomocí </w:t>
      </w:r>
      <w:r>
        <w:rPr>
          <w:rFonts w:cs="Arial"/>
        </w:rPr>
        <w:t xml:space="preserve">navrhované </w:t>
      </w:r>
      <w:r w:rsidRPr="00311497">
        <w:rPr>
          <w:rFonts w:cs="Arial"/>
        </w:rPr>
        <w:t>dešťové kanalizace</w:t>
      </w:r>
      <w:r>
        <w:rPr>
          <w:rFonts w:cs="Arial"/>
        </w:rPr>
        <w:t xml:space="preserve"> DN 300</w:t>
      </w:r>
      <w:r w:rsidRPr="00311497">
        <w:rPr>
          <w:rFonts w:cs="Arial"/>
        </w:rPr>
        <w:t xml:space="preserve"> a uličních vpustí. V trase j</w:t>
      </w:r>
      <w:r w:rsidR="002706C3">
        <w:rPr>
          <w:rFonts w:cs="Arial"/>
        </w:rPr>
        <w:t>e</w:t>
      </w:r>
      <w:r w:rsidRPr="00311497">
        <w:rPr>
          <w:rFonts w:cs="Arial"/>
        </w:rPr>
        <w:t xml:space="preserve"> navržen</w:t>
      </w:r>
      <w:r w:rsidR="002706C3">
        <w:rPr>
          <w:rFonts w:cs="Arial"/>
        </w:rPr>
        <w:t>a</w:t>
      </w:r>
      <w:r w:rsidRPr="00311497">
        <w:rPr>
          <w:rFonts w:cs="Arial"/>
        </w:rPr>
        <w:t xml:space="preserve"> </w:t>
      </w:r>
      <w:r w:rsidR="002706C3">
        <w:rPr>
          <w:rFonts w:cs="Arial"/>
        </w:rPr>
        <w:t>1</w:t>
      </w:r>
      <w:r w:rsidRPr="00311497">
        <w:rPr>
          <w:rFonts w:cs="Arial"/>
        </w:rPr>
        <w:t xml:space="preserve"> revizní šacht</w:t>
      </w:r>
      <w:r w:rsidR="002706C3">
        <w:rPr>
          <w:rFonts w:cs="Arial"/>
        </w:rPr>
        <w:t>a</w:t>
      </w:r>
      <w:r>
        <w:rPr>
          <w:rFonts w:cs="Arial"/>
        </w:rPr>
        <w:t>.</w:t>
      </w:r>
      <w:r w:rsidRPr="00311497">
        <w:rPr>
          <w:rFonts w:cs="Arial"/>
        </w:rPr>
        <w:t xml:space="preserve"> Vyústění </w:t>
      </w:r>
      <w:r>
        <w:rPr>
          <w:rFonts w:cs="Arial"/>
        </w:rPr>
        <w:t>stoky „</w:t>
      </w:r>
      <w:r w:rsidR="002706C3">
        <w:rPr>
          <w:rFonts w:cs="Arial"/>
        </w:rPr>
        <w:t>C-2</w:t>
      </w:r>
      <w:r>
        <w:rPr>
          <w:rFonts w:cs="Arial"/>
        </w:rPr>
        <w:t xml:space="preserve">“ </w:t>
      </w:r>
      <w:r w:rsidRPr="00311497">
        <w:rPr>
          <w:rFonts w:cs="Arial"/>
        </w:rPr>
        <w:t>je řešeno</w:t>
      </w:r>
      <w:r>
        <w:rPr>
          <w:rFonts w:cs="Arial"/>
        </w:rPr>
        <w:t xml:space="preserve"> do vsakovací studny.</w:t>
      </w:r>
      <w:r w:rsidRPr="00311497">
        <w:rPr>
          <w:rFonts w:cs="Arial"/>
        </w:rPr>
        <w:t xml:space="preserve"> </w:t>
      </w:r>
    </w:p>
    <w:p w14:paraId="17EF92CE" w14:textId="77777777" w:rsidR="00D32DCF" w:rsidRDefault="00D32DCF" w:rsidP="00D32DCF">
      <w:pPr>
        <w:autoSpaceDE w:val="0"/>
        <w:autoSpaceDN w:val="0"/>
        <w:adjustRightInd w:val="0"/>
        <w:jc w:val="both"/>
        <w:rPr>
          <w:rFonts w:cs="Arial"/>
        </w:rPr>
      </w:pPr>
      <w:r w:rsidRPr="00311497">
        <w:rPr>
          <w:rFonts w:cs="Arial"/>
        </w:rPr>
        <w:t xml:space="preserve">Celková délka </w:t>
      </w:r>
      <w:r>
        <w:rPr>
          <w:rFonts w:cs="Arial"/>
        </w:rPr>
        <w:t>dešťové kanalizace</w:t>
      </w:r>
      <w:r w:rsidRPr="00311497">
        <w:rPr>
          <w:rFonts w:cs="Arial"/>
        </w:rPr>
        <w:t xml:space="preserve"> činní </w:t>
      </w:r>
      <w:r>
        <w:rPr>
          <w:rFonts w:cs="Arial"/>
        </w:rPr>
        <w:t>298,71</w:t>
      </w:r>
      <w:r w:rsidRPr="00311497">
        <w:rPr>
          <w:rFonts w:cs="Arial"/>
        </w:rPr>
        <w:t xml:space="preserve"> m, materiál </w:t>
      </w:r>
      <w:r>
        <w:rPr>
          <w:rFonts w:cs="Arial"/>
        </w:rPr>
        <w:t xml:space="preserve">PLAST DN 300. </w:t>
      </w:r>
    </w:p>
    <w:p w14:paraId="3C031F7E" w14:textId="5EDC04C1" w:rsidR="00D32DCF" w:rsidRDefault="00D32DCF" w:rsidP="00554ED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</w:p>
    <w:p w14:paraId="732BDC29" w14:textId="559A6136" w:rsidR="00ED0430" w:rsidRPr="00172AA3" w:rsidRDefault="00ED0430" w:rsidP="00ED0430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>
        <w:rPr>
          <w:rFonts w:cs="Arial"/>
          <w:b/>
          <w:sz w:val="30"/>
          <w:szCs w:val="30"/>
          <w:u w:val="single"/>
        </w:rPr>
        <w:t>07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>Odvodnění komunikace v ul. Pražská</w:t>
      </w:r>
    </w:p>
    <w:p w14:paraId="74AA040E" w14:textId="7918B1F2" w:rsidR="00ED0430" w:rsidRDefault="00ED0430" w:rsidP="00ED0430">
      <w:pPr>
        <w:jc w:val="both"/>
        <w:rPr>
          <w:rFonts w:cs="Arial"/>
          <w:snapToGrid w:val="0"/>
        </w:rPr>
      </w:pPr>
      <w:r w:rsidRPr="008B3B89">
        <w:t>Stavební objekt řeší odvedení dešťových vod z povrch</w:t>
      </w:r>
      <w:r>
        <w:t>u</w:t>
      </w:r>
      <w:r w:rsidRPr="008B3B89">
        <w:t xml:space="preserve"> komunikac</w:t>
      </w:r>
      <w:r>
        <w:t>e</w:t>
      </w:r>
      <w:r w:rsidRPr="008B3B89">
        <w:t xml:space="preserve">. Stávající silnice </w:t>
      </w:r>
      <w:r w:rsidR="00F25B9A">
        <w:t>II/</w:t>
      </w:r>
      <w:r>
        <w:t>610</w:t>
      </w:r>
      <w:r w:rsidRPr="008B3B89">
        <w:t xml:space="preserve"> je odvodněna pomocí podélného a příčného sklonu do patního příkopu podél silnice</w:t>
      </w:r>
      <w:r>
        <w:t xml:space="preserve"> či do uličních a horských vpustí podél silnice</w:t>
      </w:r>
      <w:r w:rsidRPr="008B3B89">
        <w:t>.</w:t>
      </w:r>
      <w:r>
        <w:t xml:space="preserve"> </w:t>
      </w:r>
      <w:r w:rsidRPr="008B3B89">
        <w:t xml:space="preserve">Nově navržená komunikace </w:t>
      </w:r>
      <w:r>
        <w:t>bude</w:t>
      </w:r>
      <w:r w:rsidRPr="008B3B89">
        <w:t xml:space="preserve"> odvodněna pomocí podélného a příčného sklonu do </w:t>
      </w:r>
      <w:r>
        <w:t>uličních vpustí. Dešťové vody budou svedeny pomocí dešťové kanalizace do vsakovacích studen. Bezpečnostní přepady ze vsakovacích studen bud</w:t>
      </w:r>
      <w:r w:rsidR="00F25B9A">
        <w:t>ou</w:t>
      </w:r>
      <w:r>
        <w:t xml:space="preserve"> napojen</w:t>
      </w:r>
      <w:r w:rsidR="00F25B9A">
        <w:t>y</w:t>
      </w:r>
      <w:r>
        <w:t xml:space="preserve"> do stávající kanalizace</w:t>
      </w:r>
      <w:r w:rsidRPr="00F94475">
        <w:t xml:space="preserve"> </w:t>
      </w:r>
      <w:r>
        <w:t xml:space="preserve">ve správě VAK Mladá Boleslav, a.s. </w:t>
      </w:r>
      <w:r w:rsidRPr="00ED5D24">
        <w:rPr>
          <w:rFonts w:cs="Arial"/>
          <w:snapToGrid w:val="0"/>
        </w:rPr>
        <w:t xml:space="preserve">V rámci tohoto objektu jsou navrženy celkem </w:t>
      </w:r>
      <w:r>
        <w:rPr>
          <w:rFonts w:cs="Arial"/>
          <w:snapToGrid w:val="0"/>
        </w:rPr>
        <w:t>čtyři</w:t>
      </w:r>
      <w:r w:rsidRPr="00ED5D24">
        <w:rPr>
          <w:rFonts w:cs="Arial"/>
          <w:snapToGrid w:val="0"/>
        </w:rPr>
        <w:t xml:space="preserve"> kanalizační stoky s označením (</w:t>
      </w:r>
      <w:r>
        <w:rPr>
          <w:rFonts w:cs="Arial"/>
          <w:snapToGrid w:val="0"/>
        </w:rPr>
        <w:t>D, E-1, E-2 a F</w:t>
      </w:r>
      <w:r w:rsidRPr="00ED5D24">
        <w:rPr>
          <w:rFonts w:cs="Arial"/>
          <w:snapToGrid w:val="0"/>
        </w:rPr>
        <w:t xml:space="preserve">) a </w:t>
      </w:r>
      <w:r>
        <w:rPr>
          <w:rFonts w:cs="Arial"/>
          <w:snapToGrid w:val="0"/>
        </w:rPr>
        <w:t>tři vsakovací studny.</w:t>
      </w:r>
    </w:p>
    <w:p w14:paraId="396A9455" w14:textId="77777777" w:rsidR="00ED0430" w:rsidRPr="00F94475" w:rsidRDefault="00ED0430" w:rsidP="00ED0430">
      <w:pPr>
        <w:pStyle w:val="Zkladntext"/>
        <w:rPr>
          <w:lang w:val="cs-CZ" w:eastAsia="cs-CZ"/>
        </w:rPr>
      </w:pPr>
    </w:p>
    <w:p w14:paraId="48C95579" w14:textId="5FB68090" w:rsidR="00ED0430" w:rsidRDefault="00ED0430" w:rsidP="00ED043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11497">
        <w:rPr>
          <w:rFonts w:cs="Arial"/>
          <w:b/>
        </w:rPr>
        <w:t>Stoka „</w:t>
      </w:r>
      <w:r>
        <w:rPr>
          <w:rFonts w:cs="Arial"/>
          <w:b/>
        </w:rPr>
        <w:t>D</w:t>
      </w:r>
      <w:r w:rsidRPr="00311497">
        <w:rPr>
          <w:rFonts w:cs="Arial"/>
          <w:b/>
        </w:rPr>
        <w:t>“</w:t>
      </w:r>
      <w:r w:rsidRPr="00311497">
        <w:rPr>
          <w:rFonts w:cs="Arial"/>
        </w:rPr>
        <w:t xml:space="preserve"> </w:t>
      </w:r>
      <w:r>
        <w:rPr>
          <w:rFonts w:cs="Arial"/>
        </w:rPr>
        <w:t>je</w:t>
      </w:r>
      <w:r w:rsidRPr="00311497">
        <w:rPr>
          <w:rFonts w:cs="Arial"/>
        </w:rPr>
        <w:t xml:space="preserve"> řešena pomocí </w:t>
      </w:r>
      <w:r>
        <w:rPr>
          <w:rFonts w:cs="Arial"/>
        </w:rPr>
        <w:t xml:space="preserve">navrhované </w:t>
      </w:r>
      <w:r w:rsidRPr="00311497">
        <w:rPr>
          <w:rFonts w:cs="Arial"/>
        </w:rPr>
        <w:t>dešťové kanalizace</w:t>
      </w:r>
      <w:r>
        <w:rPr>
          <w:rFonts w:cs="Arial"/>
        </w:rPr>
        <w:t xml:space="preserve"> DN 300</w:t>
      </w:r>
      <w:r w:rsidRPr="00311497">
        <w:rPr>
          <w:rFonts w:cs="Arial"/>
        </w:rPr>
        <w:t xml:space="preserve"> a uličních vpustí. V trase j</w:t>
      </w:r>
      <w:r>
        <w:rPr>
          <w:rFonts w:cs="Arial"/>
        </w:rPr>
        <w:t>e</w:t>
      </w:r>
      <w:r w:rsidRPr="00311497">
        <w:rPr>
          <w:rFonts w:cs="Arial"/>
        </w:rPr>
        <w:t xml:space="preserve"> navržen</w:t>
      </w:r>
      <w:r>
        <w:rPr>
          <w:rFonts w:cs="Arial"/>
        </w:rPr>
        <w:t>o</w:t>
      </w:r>
      <w:r w:rsidRPr="00311497">
        <w:rPr>
          <w:rFonts w:cs="Arial"/>
        </w:rPr>
        <w:t xml:space="preserve"> celkem </w:t>
      </w:r>
      <w:r>
        <w:rPr>
          <w:rFonts w:cs="Arial"/>
        </w:rPr>
        <w:t>5</w:t>
      </w:r>
      <w:r w:rsidRPr="00311497">
        <w:rPr>
          <w:rFonts w:cs="Arial"/>
        </w:rPr>
        <w:t xml:space="preserve"> revizních šach</w:t>
      </w:r>
      <w:r>
        <w:rPr>
          <w:rFonts w:cs="Arial"/>
        </w:rPr>
        <w:t>e</w:t>
      </w:r>
      <w:r w:rsidRPr="00311497">
        <w:rPr>
          <w:rFonts w:cs="Arial"/>
        </w:rPr>
        <w:t>t</w:t>
      </w:r>
      <w:r>
        <w:rPr>
          <w:rFonts w:cs="Arial"/>
        </w:rPr>
        <w:t>.</w:t>
      </w:r>
      <w:r w:rsidRPr="00311497">
        <w:rPr>
          <w:rFonts w:cs="Arial"/>
        </w:rPr>
        <w:t xml:space="preserve"> Vyústění </w:t>
      </w:r>
      <w:r>
        <w:rPr>
          <w:rFonts w:cs="Arial"/>
        </w:rPr>
        <w:t xml:space="preserve">stoky „D“ </w:t>
      </w:r>
      <w:r w:rsidRPr="00311497">
        <w:rPr>
          <w:rFonts w:cs="Arial"/>
        </w:rPr>
        <w:t>je řešeno</w:t>
      </w:r>
      <w:r>
        <w:rPr>
          <w:rFonts w:cs="Arial"/>
        </w:rPr>
        <w:t xml:space="preserve"> do vsakovací studny. Přepad z této studny bude do stávající kanalizace DN neznámé. </w:t>
      </w:r>
      <w:r>
        <w:rPr>
          <w:rFonts w:cs="Arial"/>
          <w:szCs w:val="24"/>
        </w:rPr>
        <w:t>V</w:t>
      </w:r>
      <w:r w:rsidRPr="007234EA">
        <w:rPr>
          <w:rFonts w:cs="Arial"/>
          <w:szCs w:val="24"/>
        </w:rPr>
        <w:t xml:space="preserve"> místě směrových lomů a na dlouhých přímých úsecích budou osazeny prefabrikované revizní šachty</w:t>
      </w:r>
      <w:r>
        <w:rPr>
          <w:rFonts w:cs="Arial"/>
          <w:szCs w:val="24"/>
        </w:rPr>
        <w:t xml:space="preserve"> DN 1000</w:t>
      </w:r>
      <w:r w:rsidRPr="007234EA">
        <w:rPr>
          <w:rFonts w:cs="Arial"/>
          <w:szCs w:val="24"/>
        </w:rPr>
        <w:t>.</w:t>
      </w:r>
    </w:p>
    <w:p w14:paraId="6EE0DF91" w14:textId="2E8936DC" w:rsidR="00ED0430" w:rsidRDefault="00ED0430" w:rsidP="00ED0430">
      <w:pPr>
        <w:autoSpaceDE w:val="0"/>
        <w:autoSpaceDN w:val="0"/>
        <w:adjustRightInd w:val="0"/>
        <w:jc w:val="both"/>
        <w:rPr>
          <w:rFonts w:cs="Arial"/>
        </w:rPr>
      </w:pPr>
      <w:r w:rsidRPr="00311497">
        <w:rPr>
          <w:rFonts w:cs="Arial"/>
        </w:rPr>
        <w:t xml:space="preserve">Celková délka </w:t>
      </w:r>
      <w:r>
        <w:rPr>
          <w:rFonts w:cs="Arial"/>
        </w:rPr>
        <w:t>dešťové kanalizace</w:t>
      </w:r>
      <w:r w:rsidRPr="00311497">
        <w:rPr>
          <w:rFonts w:cs="Arial"/>
        </w:rPr>
        <w:t xml:space="preserve"> činní </w:t>
      </w:r>
      <w:r>
        <w:rPr>
          <w:rFonts w:cs="Arial"/>
        </w:rPr>
        <w:t>186,05</w:t>
      </w:r>
      <w:r w:rsidRPr="00311497">
        <w:rPr>
          <w:rFonts w:cs="Arial"/>
        </w:rPr>
        <w:t xml:space="preserve"> m, materiál </w:t>
      </w:r>
      <w:r>
        <w:rPr>
          <w:rFonts w:cs="Arial"/>
        </w:rPr>
        <w:t xml:space="preserve">PLAST DN 300. </w:t>
      </w:r>
    </w:p>
    <w:p w14:paraId="04172E4A" w14:textId="77777777" w:rsidR="00ED0430" w:rsidRDefault="00ED0430" w:rsidP="00ED0430">
      <w:pPr>
        <w:autoSpaceDE w:val="0"/>
        <w:autoSpaceDN w:val="0"/>
        <w:adjustRightInd w:val="0"/>
        <w:jc w:val="both"/>
        <w:rPr>
          <w:rFonts w:cs="Arial"/>
          <w:b/>
        </w:rPr>
      </w:pPr>
    </w:p>
    <w:p w14:paraId="3A81732E" w14:textId="5DF1A25E" w:rsidR="00ED0430" w:rsidRDefault="00ED0430" w:rsidP="00ED043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11497">
        <w:rPr>
          <w:rFonts w:cs="Arial"/>
          <w:b/>
        </w:rPr>
        <w:t>Stoka „</w:t>
      </w:r>
      <w:r>
        <w:rPr>
          <w:rFonts w:cs="Arial"/>
          <w:b/>
        </w:rPr>
        <w:t>E-1</w:t>
      </w:r>
      <w:r w:rsidRPr="00311497">
        <w:rPr>
          <w:rFonts w:cs="Arial"/>
          <w:b/>
        </w:rPr>
        <w:t>“</w:t>
      </w:r>
      <w:r w:rsidRPr="00311497">
        <w:rPr>
          <w:rFonts w:cs="Arial"/>
        </w:rPr>
        <w:t xml:space="preserve"> </w:t>
      </w:r>
      <w:r>
        <w:rPr>
          <w:rFonts w:cs="Arial"/>
        </w:rPr>
        <w:t>je</w:t>
      </w:r>
      <w:r w:rsidRPr="00311497">
        <w:rPr>
          <w:rFonts w:cs="Arial"/>
        </w:rPr>
        <w:t xml:space="preserve"> řešena pomocí </w:t>
      </w:r>
      <w:r>
        <w:rPr>
          <w:rFonts w:cs="Arial"/>
        </w:rPr>
        <w:t xml:space="preserve">navrhované </w:t>
      </w:r>
      <w:r w:rsidRPr="00311497">
        <w:rPr>
          <w:rFonts w:cs="Arial"/>
        </w:rPr>
        <w:t>dešťové kanalizace</w:t>
      </w:r>
      <w:r>
        <w:rPr>
          <w:rFonts w:cs="Arial"/>
        </w:rPr>
        <w:t xml:space="preserve"> DN 300</w:t>
      </w:r>
      <w:r w:rsidRPr="00311497">
        <w:rPr>
          <w:rFonts w:cs="Arial"/>
        </w:rPr>
        <w:t xml:space="preserve"> a uličních vpustí. V trase j</w:t>
      </w:r>
      <w:r>
        <w:rPr>
          <w:rFonts w:cs="Arial"/>
        </w:rPr>
        <w:t>e</w:t>
      </w:r>
      <w:r w:rsidRPr="00311497">
        <w:rPr>
          <w:rFonts w:cs="Arial"/>
        </w:rPr>
        <w:t xml:space="preserve"> navržen</w:t>
      </w:r>
      <w:r>
        <w:rPr>
          <w:rFonts w:cs="Arial"/>
        </w:rPr>
        <w:t>o</w:t>
      </w:r>
      <w:r w:rsidRPr="00311497">
        <w:rPr>
          <w:rFonts w:cs="Arial"/>
        </w:rPr>
        <w:t xml:space="preserve"> celkem </w:t>
      </w:r>
      <w:r>
        <w:rPr>
          <w:rFonts w:cs="Arial"/>
        </w:rPr>
        <w:t>7</w:t>
      </w:r>
      <w:r w:rsidRPr="00311497">
        <w:rPr>
          <w:rFonts w:cs="Arial"/>
        </w:rPr>
        <w:t xml:space="preserve"> revizních šach</w:t>
      </w:r>
      <w:r>
        <w:rPr>
          <w:rFonts w:cs="Arial"/>
        </w:rPr>
        <w:t>e</w:t>
      </w:r>
      <w:r w:rsidRPr="00311497">
        <w:rPr>
          <w:rFonts w:cs="Arial"/>
        </w:rPr>
        <w:t>t</w:t>
      </w:r>
      <w:r>
        <w:rPr>
          <w:rFonts w:cs="Arial"/>
        </w:rPr>
        <w:t>.</w:t>
      </w:r>
      <w:r w:rsidRPr="00311497">
        <w:rPr>
          <w:rFonts w:cs="Arial"/>
        </w:rPr>
        <w:t xml:space="preserve"> Vyústění </w:t>
      </w:r>
      <w:r>
        <w:rPr>
          <w:rFonts w:cs="Arial"/>
        </w:rPr>
        <w:t xml:space="preserve">stoky „E-1“ </w:t>
      </w:r>
      <w:r w:rsidRPr="00311497">
        <w:rPr>
          <w:rFonts w:cs="Arial"/>
        </w:rPr>
        <w:t>je řešeno</w:t>
      </w:r>
      <w:r>
        <w:rPr>
          <w:rFonts w:cs="Arial"/>
        </w:rPr>
        <w:t xml:space="preserve"> do vsakovací studny. Přepad z této studny bude do stávající kanalizace BE DN 800. </w:t>
      </w:r>
      <w:r w:rsidRPr="00311497">
        <w:rPr>
          <w:rFonts w:cs="Arial"/>
        </w:rPr>
        <w:t xml:space="preserve"> </w:t>
      </w:r>
      <w:r>
        <w:rPr>
          <w:rFonts w:cs="Arial"/>
          <w:szCs w:val="24"/>
        </w:rPr>
        <w:t>V</w:t>
      </w:r>
      <w:r w:rsidRPr="007234EA">
        <w:rPr>
          <w:rFonts w:cs="Arial"/>
          <w:szCs w:val="24"/>
        </w:rPr>
        <w:t xml:space="preserve"> místě směrových lomů a na dlouhých přímých úsecích budou osazeny prefabrikované revizní šachty</w:t>
      </w:r>
      <w:r>
        <w:rPr>
          <w:rFonts w:cs="Arial"/>
          <w:szCs w:val="24"/>
        </w:rPr>
        <w:t xml:space="preserve"> DN 1000</w:t>
      </w:r>
      <w:r w:rsidRPr="007234EA">
        <w:rPr>
          <w:rFonts w:cs="Arial"/>
          <w:szCs w:val="24"/>
        </w:rPr>
        <w:t>.</w:t>
      </w:r>
    </w:p>
    <w:p w14:paraId="132C8F98" w14:textId="057AB081" w:rsidR="00ED0430" w:rsidRDefault="00ED0430" w:rsidP="00ED0430">
      <w:pPr>
        <w:autoSpaceDE w:val="0"/>
        <w:autoSpaceDN w:val="0"/>
        <w:adjustRightInd w:val="0"/>
        <w:jc w:val="both"/>
        <w:rPr>
          <w:rFonts w:cs="Arial"/>
        </w:rPr>
      </w:pPr>
      <w:r w:rsidRPr="00311497">
        <w:rPr>
          <w:rFonts w:cs="Arial"/>
        </w:rPr>
        <w:t xml:space="preserve">Celková délka </w:t>
      </w:r>
      <w:r>
        <w:rPr>
          <w:rFonts w:cs="Arial"/>
        </w:rPr>
        <w:t>dešťové kanalizace</w:t>
      </w:r>
      <w:r w:rsidRPr="00311497">
        <w:rPr>
          <w:rFonts w:cs="Arial"/>
        </w:rPr>
        <w:t xml:space="preserve"> činní </w:t>
      </w:r>
      <w:r>
        <w:rPr>
          <w:rFonts w:cs="Arial"/>
        </w:rPr>
        <w:t>228,47</w:t>
      </w:r>
      <w:r w:rsidRPr="00311497">
        <w:rPr>
          <w:rFonts w:cs="Arial"/>
        </w:rPr>
        <w:t xml:space="preserve"> m, materiál </w:t>
      </w:r>
      <w:r>
        <w:rPr>
          <w:rFonts w:cs="Arial"/>
        </w:rPr>
        <w:t xml:space="preserve">PLAST DN 300. </w:t>
      </w:r>
    </w:p>
    <w:p w14:paraId="1E3D8E1B" w14:textId="77777777" w:rsidR="00ED0430" w:rsidRDefault="00ED0430" w:rsidP="00ED0430">
      <w:pPr>
        <w:autoSpaceDE w:val="0"/>
        <w:autoSpaceDN w:val="0"/>
        <w:adjustRightInd w:val="0"/>
        <w:jc w:val="both"/>
        <w:rPr>
          <w:rFonts w:cs="Arial"/>
          <w:b/>
        </w:rPr>
      </w:pPr>
    </w:p>
    <w:p w14:paraId="0FC5D314" w14:textId="2707278F" w:rsidR="00ED0430" w:rsidRDefault="00ED0430" w:rsidP="00ED043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11497">
        <w:rPr>
          <w:rFonts w:cs="Arial"/>
          <w:b/>
        </w:rPr>
        <w:t>Stoka „</w:t>
      </w:r>
      <w:r>
        <w:rPr>
          <w:rFonts w:cs="Arial"/>
          <w:b/>
        </w:rPr>
        <w:t>E-2</w:t>
      </w:r>
      <w:r w:rsidRPr="00311497">
        <w:rPr>
          <w:rFonts w:cs="Arial"/>
          <w:b/>
        </w:rPr>
        <w:t>“</w:t>
      </w:r>
      <w:r w:rsidRPr="00311497">
        <w:rPr>
          <w:rFonts w:cs="Arial"/>
        </w:rPr>
        <w:t xml:space="preserve"> </w:t>
      </w:r>
      <w:r>
        <w:rPr>
          <w:rFonts w:cs="Arial"/>
        </w:rPr>
        <w:t>je</w:t>
      </w:r>
      <w:r w:rsidRPr="00311497">
        <w:rPr>
          <w:rFonts w:cs="Arial"/>
        </w:rPr>
        <w:t xml:space="preserve"> řešena pomocí </w:t>
      </w:r>
      <w:r>
        <w:rPr>
          <w:rFonts w:cs="Arial"/>
        </w:rPr>
        <w:t xml:space="preserve">navrhované </w:t>
      </w:r>
      <w:r w:rsidRPr="00311497">
        <w:rPr>
          <w:rFonts w:cs="Arial"/>
        </w:rPr>
        <w:t>dešťové kanalizace</w:t>
      </w:r>
      <w:r>
        <w:rPr>
          <w:rFonts w:cs="Arial"/>
        </w:rPr>
        <w:t xml:space="preserve"> DN 300</w:t>
      </w:r>
      <w:r w:rsidRPr="00311497">
        <w:rPr>
          <w:rFonts w:cs="Arial"/>
        </w:rPr>
        <w:t xml:space="preserve"> a uličních vpustí. V trase </w:t>
      </w:r>
      <w:r>
        <w:rPr>
          <w:rFonts w:cs="Arial"/>
        </w:rPr>
        <w:t>jsou</w:t>
      </w:r>
      <w:r w:rsidRPr="00311497">
        <w:rPr>
          <w:rFonts w:cs="Arial"/>
        </w:rPr>
        <w:t xml:space="preserve"> navržen</w:t>
      </w:r>
      <w:r>
        <w:rPr>
          <w:rFonts w:cs="Arial"/>
        </w:rPr>
        <w:t>y</w:t>
      </w:r>
      <w:r w:rsidRPr="00311497">
        <w:rPr>
          <w:rFonts w:cs="Arial"/>
        </w:rPr>
        <w:t xml:space="preserve"> </w:t>
      </w:r>
      <w:r>
        <w:rPr>
          <w:rFonts w:cs="Arial"/>
        </w:rPr>
        <w:t>2</w:t>
      </w:r>
      <w:r w:rsidRPr="00311497">
        <w:rPr>
          <w:rFonts w:cs="Arial"/>
        </w:rPr>
        <w:t xml:space="preserve"> revizní šacht</w:t>
      </w:r>
      <w:r>
        <w:rPr>
          <w:rFonts w:cs="Arial"/>
        </w:rPr>
        <w:t>y.</w:t>
      </w:r>
      <w:r w:rsidRPr="00311497">
        <w:rPr>
          <w:rFonts w:cs="Arial"/>
        </w:rPr>
        <w:t xml:space="preserve"> </w:t>
      </w:r>
      <w:r>
        <w:rPr>
          <w:rFonts w:cs="Arial"/>
        </w:rPr>
        <w:t>Tato stoka se napojuje na stoku „E-1“.</w:t>
      </w:r>
    </w:p>
    <w:p w14:paraId="333F62F5" w14:textId="77777777" w:rsidR="00ED0430" w:rsidRDefault="00ED0430" w:rsidP="00ED0430">
      <w:pPr>
        <w:autoSpaceDE w:val="0"/>
        <w:autoSpaceDN w:val="0"/>
        <w:adjustRightInd w:val="0"/>
        <w:jc w:val="both"/>
        <w:rPr>
          <w:rFonts w:cs="Arial"/>
        </w:rPr>
      </w:pPr>
      <w:r w:rsidRPr="00311497">
        <w:rPr>
          <w:rFonts w:cs="Arial"/>
        </w:rPr>
        <w:t xml:space="preserve">Celková délka </w:t>
      </w:r>
      <w:r>
        <w:rPr>
          <w:rFonts w:cs="Arial"/>
        </w:rPr>
        <w:t>dešťové kanalizace</w:t>
      </w:r>
      <w:r w:rsidRPr="00311497">
        <w:rPr>
          <w:rFonts w:cs="Arial"/>
        </w:rPr>
        <w:t xml:space="preserve"> činní </w:t>
      </w:r>
      <w:r>
        <w:rPr>
          <w:rFonts w:cs="Arial"/>
        </w:rPr>
        <w:t>298,71</w:t>
      </w:r>
      <w:r w:rsidRPr="00311497">
        <w:rPr>
          <w:rFonts w:cs="Arial"/>
        </w:rPr>
        <w:t xml:space="preserve"> m, materiál </w:t>
      </w:r>
      <w:r>
        <w:rPr>
          <w:rFonts w:cs="Arial"/>
        </w:rPr>
        <w:t xml:space="preserve">PLAST DN 300. </w:t>
      </w:r>
    </w:p>
    <w:p w14:paraId="39AF541A" w14:textId="163A4A2E" w:rsidR="00D32DCF" w:rsidRDefault="00D32DCF" w:rsidP="00554ED6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</w:p>
    <w:p w14:paraId="14185C46" w14:textId="794A5B04" w:rsidR="00C33F60" w:rsidRDefault="00C33F60" w:rsidP="00C33F6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11497">
        <w:rPr>
          <w:rFonts w:cs="Arial"/>
          <w:b/>
        </w:rPr>
        <w:t>Stoka „</w:t>
      </w:r>
      <w:r>
        <w:rPr>
          <w:rFonts w:cs="Arial"/>
          <w:b/>
        </w:rPr>
        <w:t>F</w:t>
      </w:r>
      <w:r w:rsidRPr="00311497">
        <w:rPr>
          <w:rFonts w:cs="Arial"/>
          <w:b/>
        </w:rPr>
        <w:t>“</w:t>
      </w:r>
      <w:r w:rsidRPr="00311497">
        <w:rPr>
          <w:rFonts w:cs="Arial"/>
        </w:rPr>
        <w:t xml:space="preserve"> </w:t>
      </w:r>
      <w:r>
        <w:rPr>
          <w:rFonts w:cs="Arial"/>
        </w:rPr>
        <w:t>je</w:t>
      </w:r>
      <w:r w:rsidRPr="00311497">
        <w:rPr>
          <w:rFonts w:cs="Arial"/>
        </w:rPr>
        <w:t xml:space="preserve"> řešena pomocí </w:t>
      </w:r>
      <w:r>
        <w:rPr>
          <w:rFonts w:cs="Arial"/>
        </w:rPr>
        <w:t xml:space="preserve">navrhované </w:t>
      </w:r>
      <w:r w:rsidRPr="00311497">
        <w:rPr>
          <w:rFonts w:cs="Arial"/>
        </w:rPr>
        <w:t>dešťové kanalizace</w:t>
      </w:r>
      <w:r>
        <w:rPr>
          <w:rFonts w:cs="Arial"/>
        </w:rPr>
        <w:t xml:space="preserve"> DN 300</w:t>
      </w:r>
      <w:r w:rsidRPr="00311497">
        <w:rPr>
          <w:rFonts w:cs="Arial"/>
        </w:rPr>
        <w:t xml:space="preserve"> a uličních vpustí. V trase j</w:t>
      </w:r>
      <w:r>
        <w:rPr>
          <w:rFonts w:cs="Arial"/>
        </w:rPr>
        <w:t>e</w:t>
      </w:r>
      <w:r w:rsidRPr="00311497">
        <w:rPr>
          <w:rFonts w:cs="Arial"/>
        </w:rPr>
        <w:t xml:space="preserve"> navržen</w:t>
      </w:r>
      <w:r>
        <w:rPr>
          <w:rFonts w:cs="Arial"/>
        </w:rPr>
        <w:t>o</w:t>
      </w:r>
      <w:r w:rsidRPr="00311497">
        <w:rPr>
          <w:rFonts w:cs="Arial"/>
        </w:rPr>
        <w:t xml:space="preserve"> celkem </w:t>
      </w:r>
      <w:r>
        <w:rPr>
          <w:rFonts w:cs="Arial"/>
        </w:rPr>
        <w:t>5</w:t>
      </w:r>
      <w:r w:rsidRPr="00311497">
        <w:rPr>
          <w:rFonts w:cs="Arial"/>
        </w:rPr>
        <w:t xml:space="preserve"> revizních šach</w:t>
      </w:r>
      <w:r>
        <w:rPr>
          <w:rFonts w:cs="Arial"/>
        </w:rPr>
        <w:t>e</w:t>
      </w:r>
      <w:r w:rsidRPr="00311497">
        <w:rPr>
          <w:rFonts w:cs="Arial"/>
        </w:rPr>
        <w:t>t</w:t>
      </w:r>
      <w:r>
        <w:rPr>
          <w:rFonts w:cs="Arial"/>
        </w:rPr>
        <w:t>.</w:t>
      </w:r>
      <w:r w:rsidRPr="00311497">
        <w:rPr>
          <w:rFonts w:cs="Arial"/>
        </w:rPr>
        <w:t xml:space="preserve"> Vyústění </w:t>
      </w:r>
      <w:r>
        <w:rPr>
          <w:rFonts w:cs="Arial"/>
        </w:rPr>
        <w:t xml:space="preserve">stoky „F“ </w:t>
      </w:r>
      <w:r w:rsidRPr="00311497">
        <w:rPr>
          <w:rFonts w:cs="Arial"/>
        </w:rPr>
        <w:t>je řešeno</w:t>
      </w:r>
      <w:r>
        <w:rPr>
          <w:rFonts w:cs="Arial"/>
        </w:rPr>
        <w:t xml:space="preserve"> do vsakovací studny. Přepad z této studny bude do stávající kanalizace BE DN 800. </w:t>
      </w:r>
      <w:r w:rsidRPr="00311497">
        <w:rPr>
          <w:rFonts w:cs="Arial"/>
        </w:rPr>
        <w:t xml:space="preserve"> </w:t>
      </w:r>
      <w:r>
        <w:rPr>
          <w:rFonts w:cs="Arial"/>
          <w:szCs w:val="24"/>
        </w:rPr>
        <w:t>V</w:t>
      </w:r>
      <w:r w:rsidRPr="007234EA">
        <w:rPr>
          <w:rFonts w:cs="Arial"/>
          <w:szCs w:val="24"/>
        </w:rPr>
        <w:t xml:space="preserve"> místě směrových lomů a na dlouhých přímých úsecích budou osazeny prefabrikované revizní šachty</w:t>
      </w:r>
      <w:r>
        <w:rPr>
          <w:rFonts w:cs="Arial"/>
          <w:szCs w:val="24"/>
        </w:rPr>
        <w:t xml:space="preserve"> DN 1000</w:t>
      </w:r>
      <w:r w:rsidRPr="007234EA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Do této stoky se napojuje SO 305 - Stoka B.</w:t>
      </w:r>
    </w:p>
    <w:p w14:paraId="059892A5" w14:textId="726ACC61" w:rsidR="00C33F60" w:rsidRDefault="00C33F60" w:rsidP="00C33F60">
      <w:pPr>
        <w:autoSpaceDE w:val="0"/>
        <w:autoSpaceDN w:val="0"/>
        <w:adjustRightInd w:val="0"/>
        <w:jc w:val="both"/>
        <w:rPr>
          <w:rFonts w:cs="Arial"/>
        </w:rPr>
      </w:pPr>
      <w:r w:rsidRPr="00311497">
        <w:rPr>
          <w:rFonts w:cs="Arial"/>
        </w:rPr>
        <w:t xml:space="preserve">Celková délka </w:t>
      </w:r>
      <w:r>
        <w:rPr>
          <w:rFonts w:cs="Arial"/>
        </w:rPr>
        <w:t>dešťové kanalizace</w:t>
      </w:r>
      <w:r w:rsidRPr="00311497">
        <w:rPr>
          <w:rFonts w:cs="Arial"/>
        </w:rPr>
        <w:t xml:space="preserve"> činní </w:t>
      </w:r>
      <w:r>
        <w:rPr>
          <w:rFonts w:cs="Arial"/>
        </w:rPr>
        <w:t>174,00</w:t>
      </w:r>
      <w:r w:rsidRPr="00311497">
        <w:rPr>
          <w:rFonts w:cs="Arial"/>
        </w:rPr>
        <w:t xml:space="preserve"> m, materiál </w:t>
      </w:r>
      <w:r>
        <w:rPr>
          <w:rFonts w:cs="Arial"/>
        </w:rPr>
        <w:t xml:space="preserve">PLAST DN 300. </w:t>
      </w:r>
    </w:p>
    <w:p w14:paraId="2BEC0E15" w14:textId="19E504B0" w:rsidR="00676976" w:rsidRDefault="00676976" w:rsidP="00676976">
      <w:pPr>
        <w:pStyle w:val="Zkladntext"/>
        <w:ind w:left="1416" w:firstLine="708"/>
        <w:rPr>
          <w:rFonts w:cs="Arial"/>
          <w:bCs/>
          <w:lang w:eastAsia="ar-SA"/>
        </w:rPr>
      </w:pPr>
    </w:p>
    <w:p w14:paraId="01F18B3D" w14:textId="2A775896" w:rsidR="00676976" w:rsidRDefault="00676976" w:rsidP="00676976">
      <w:pPr>
        <w:pStyle w:val="Zkladntext"/>
        <w:ind w:left="1416" w:firstLine="708"/>
        <w:rPr>
          <w:rFonts w:cs="Arial"/>
          <w:bCs/>
          <w:lang w:eastAsia="ar-SA"/>
        </w:rPr>
      </w:pPr>
    </w:p>
    <w:p w14:paraId="4DB35B61" w14:textId="0FD239A1" w:rsidR="001B6C69" w:rsidRPr="00172AA3" w:rsidRDefault="001B6C69" w:rsidP="001B6C69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>
        <w:rPr>
          <w:rFonts w:cs="Arial"/>
          <w:b/>
          <w:sz w:val="30"/>
          <w:szCs w:val="30"/>
          <w:u w:val="single"/>
        </w:rPr>
        <w:t>10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>Ochrana vodovodů v ul. Pražská</w:t>
      </w:r>
    </w:p>
    <w:p w14:paraId="74C565C9" w14:textId="51DDB159" w:rsidR="001B6C69" w:rsidRDefault="001B6C69" w:rsidP="001B6C69">
      <w:pPr>
        <w:jc w:val="both"/>
      </w:pPr>
      <w:r w:rsidRPr="008B3B89">
        <w:t xml:space="preserve">Stavební objekt </w:t>
      </w:r>
      <w:r w:rsidRPr="00B603D3">
        <w:t xml:space="preserve">řeší </w:t>
      </w:r>
      <w:r>
        <w:t>ochrany</w:t>
      </w:r>
      <w:r w:rsidRPr="00B603D3">
        <w:t xml:space="preserve"> stávající</w:t>
      </w:r>
      <w:r>
        <w:t>ch vodovodních řadů v ulici Pražská</w:t>
      </w:r>
      <w:r w:rsidRPr="00B603D3">
        <w:t>.</w:t>
      </w:r>
      <w:r>
        <w:t xml:space="preserve"> Správce stávajících vodovodních řadů v daném území je VAK Mladá Boleslav, a.s.</w:t>
      </w:r>
      <w:r w:rsidRPr="00B603D3">
        <w:t xml:space="preserve"> </w:t>
      </w:r>
      <w:r>
        <w:t>Dle</w:t>
      </w:r>
      <w:r w:rsidRPr="00B603D3">
        <w:t xml:space="preserve"> poskytnutých podkladů od provozovatele </w:t>
      </w:r>
      <w:r>
        <w:t>VAK Mladá Boleslav, a.s.</w:t>
      </w:r>
      <w:r w:rsidRPr="00B603D3">
        <w:t xml:space="preserve"> se</w:t>
      </w:r>
      <w:r>
        <w:t xml:space="preserve"> v zájmovém území nachází vodovodní řady (2 x LT DN 100 a 4 x DN neznámé – předpoklad do DN 1</w:t>
      </w:r>
      <w:r w:rsidR="00CA0BD5">
        <w:t>00</w:t>
      </w:r>
      <w:r>
        <w:t xml:space="preserve">), které jsou v kolizi s navrhovaným stavem (obnova povrchů komunikace).  </w:t>
      </w:r>
    </w:p>
    <w:p w14:paraId="223189CC" w14:textId="51BE5D58" w:rsidR="00F25B9A" w:rsidRDefault="00F25B9A" w:rsidP="00F25B9A">
      <w:pPr>
        <w:pStyle w:val="Zkladntext"/>
        <w:rPr>
          <w:lang w:val="cs-CZ" w:eastAsia="cs-CZ"/>
        </w:rPr>
      </w:pPr>
      <w:r>
        <w:rPr>
          <w:lang w:val="cs-CZ" w:eastAsia="cs-CZ"/>
        </w:rPr>
        <w:lastRenderedPageBreak/>
        <w:t xml:space="preserve">Ochrana stávajících </w:t>
      </w:r>
      <w:r>
        <w:rPr>
          <w:lang w:val="cs-CZ" w:eastAsia="cs-CZ"/>
        </w:rPr>
        <w:t>vodovodních řadů</w:t>
      </w:r>
      <w:r>
        <w:rPr>
          <w:lang w:val="cs-CZ" w:eastAsia="cs-CZ"/>
        </w:rPr>
        <w:t xml:space="preserve"> bude provedena následujícím způsobem: Potrubí bude během stavebních prací odkryto, bude posouzen jeho stav a na základě toho bude rozhodnuto o způsobu ochrany potrubí, to bude buď vloženo do chráničky</w:t>
      </w:r>
      <w:r>
        <w:rPr>
          <w:lang w:val="cs-CZ" w:eastAsia="cs-CZ"/>
        </w:rPr>
        <w:t>,</w:t>
      </w:r>
      <w:r>
        <w:rPr>
          <w:lang w:val="cs-CZ" w:eastAsia="cs-CZ"/>
        </w:rPr>
        <w:t xml:space="preserve"> případně bude potrubí v rozsahu křížení s rekonstruovanými komunikacemi kompletně vyměněno. </w:t>
      </w:r>
    </w:p>
    <w:p w14:paraId="25E40CA9" w14:textId="77777777" w:rsidR="001B6C69" w:rsidRPr="007776FC" w:rsidRDefault="001B6C69" w:rsidP="001B6C69">
      <w:pPr>
        <w:pStyle w:val="Zkladntext"/>
        <w:rPr>
          <w:szCs w:val="24"/>
          <w:lang w:val="cs-CZ"/>
        </w:rPr>
      </w:pPr>
    </w:p>
    <w:p w14:paraId="38C6747B" w14:textId="77777777" w:rsidR="001B6C69" w:rsidRPr="00947DE0" w:rsidRDefault="001B6C69" w:rsidP="001B6C69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b/>
          <w:lang w:eastAsia="ar-SA"/>
        </w:rPr>
      </w:pPr>
      <w:r w:rsidRPr="00947DE0">
        <w:rPr>
          <w:rFonts w:ascii="Arial" w:hAnsi="Arial" w:cs="Arial"/>
          <w:b/>
          <w:lang w:eastAsia="ar-SA"/>
        </w:rPr>
        <w:t>Rozsah objektu:</w:t>
      </w:r>
      <w:r w:rsidRPr="00947DE0">
        <w:rPr>
          <w:rFonts w:ascii="Arial" w:hAnsi="Arial" w:cs="Arial"/>
          <w:b/>
          <w:lang w:eastAsia="ar-SA"/>
        </w:rPr>
        <w:tab/>
      </w:r>
    </w:p>
    <w:p w14:paraId="306F584B" w14:textId="61C9B252" w:rsidR="001B6C69" w:rsidRPr="001B6C69" w:rsidRDefault="001B6C69" w:rsidP="001B6C69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lang w:eastAsia="ar-SA"/>
        </w:rPr>
      </w:pPr>
      <w:r w:rsidRPr="00947DE0">
        <w:rPr>
          <w:rFonts w:ascii="Arial" w:hAnsi="Arial" w:cs="Arial"/>
          <w:b/>
          <w:lang w:eastAsia="ar-SA"/>
        </w:rPr>
        <w:t xml:space="preserve"> </w:t>
      </w:r>
      <w:r w:rsidRPr="00947DE0">
        <w:rPr>
          <w:rFonts w:ascii="Arial" w:hAnsi="Arial" w:cs="Arial"/>
          <w:b/>
          <w:lang w:eastAsia="ar-SA"/>
        </w:rPr>
        <w:tab/>
      </w:r>
      <w:r w:rsidRPr="00947DE0">
        <w:rPr>
          <w:rFonts w:ascii="Arial" w:hAnsi="Arial" w:cs="Arial"/>
          <w:b/>
          <w:lang w:eastAsia="ar-SA"/>
        </w:rPr>
        <w:tab/>
      </w:r>
      <w:r w:rsidRPr="001B6C69">
        <w:rPr>
          <w:rFonts w:ascii="Arial" w:hAnsi="Arial" w:cs="Arial"/>
          <w:bCs/>
          <w:lang w:eastAsia="ar-SA"/>
        </w:rPr>
        <w:t>Ochrana vodovodu DN - neznámé</w:t>
      </w:r>
      <w:r w:rsidRPr="001B6C69">
        <w:rPr>
          <w:rFonts w:ascii="Arial" w:hAnsi="Arial" w:cs="Arial"/>
          <w:bCs/>
          <w:lang w:eastAsia="ar-SA"/>
        </w:rPr>
        <w:tab/>
        <w:t>9,1 m</w:t>
      </w:r>
    </w:p>
    <w:p w14:paraId="3A9B0545" w14:textId="25ED325F" w:rsidR="001B6C69" w:rsidRPr="001B6C69" w:rsidRDefault="001B6C69" w:rsidP="001B6C69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 w:rsidRPr="001B6C69">
        <w:rPr>
          <w:rFonts w:ascii="Arial" w:hAnsi="Arial" w:cs="Arial"/>
          <w:lang w:eastAsia="ar-SA"/>
        </w:rPr>
        <w:tab/>
      </w:r>
      <w:r w:rsidRPr="001B6C69">
        <w:rPr>
          <w:rFonts w:ascii="Arial" w:hAnsi="Arial" w:cs="Arial"/>
          <w:lang w:eastAsia="ar-SA"/>
        </w:rPr>
        <w:tab/>
      </w:r>
      <w:r w:rsidRPr="001B6C69">
        <w:rPr>
          <w:rFonts w:ascii="Arial" w:hAnsi="Arial" w:cs="Arial"/>
          <w:bCs/>
          <w:lang w:eastAsia="ar-SA"/>
        </w:rPr>
        <w:t>Ochrana vodovodu DN - neznámé</w:t>
      </w:r>
      <w:r w:rsidRPr="001B6C69">
        <w:rPr>
          <w:rFonts w:ascii="Arial" w:hAnsi="Arial" w:cs="Arial"/>
          <w:bCs/>
          <w:lang w:eastAsia="ar-SA"/>
        </w:rPr>
        <w:tab/>
        <w:t xml:space="preserve">9,6 m </w:t>
      </w:r>
    </w:p>
    <w:p w14:paraId="6CB2351A" w14:textId="78F5341F" w:rsidR="001B6C69" w:rsidRPr="001B6C69" w:rsidRDefault="001B6C69" w:rsidP="001B6C69">
      <w:pPr>
        <w:pStyle w:val="Zpat"/>
        <w:tabs>
          <w:tab w:val="clear" w:pos="4536"/>
          <w:tab w:val="clear" w:pos="9072"/>
        </w:tabs>
        <w:ind w:left="1428" w:firstLine="696"/>
        <w:jc w:val="both"/>
        <w:rPr>
          <w:rFonts w:ascii="Arial" w:hAnsi="Arial" w:cs="Arial"/>
          <w:bCs/>
          <w:lang w:eastAsia="ar-SA"/>
        </w:rPr>
      </w:pPr>
      <w:r w:rsidRPr="001B6C69">
        <w:rPr>
          <w:rFonts w:ascii="Arial" w:hAnsi="Arial" w:cs="Arial"/>
          <w:bCs/>
          <w:lang w:eastAsia="ar-SA"/>
        </w:rPr>
        <w:t>2 x Ochrana vodovodu DN - neznámé</w:t>
      </w:r>
      <w:r w:rsidRPr="001B6C69"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>8</w:t>
      </w:r>
      <w:r w:rsidRPr="001B6C69">
        <w:rPr>
          <w:rFonts w:ascii="Arial" w:hAnsi="Arial" w:cs="Arial"/>
          <w:bCs/>
          <w:lang w:eastAsia="ar-SA"/>
        </w:rPr>
        <w:t xml:space="preserve">,6 m </w:t>
      </w:r>
    </w:p>
    <w:p w14:paraId="3F8E3987" w14:textId="16486F8E" w:rsidR="00676976" w:rsidRPr="001B6C69" w:rsidRDefault="00617501" w:rsidP="00676976">
      <w:pPr>
        <w:pStyle w:val="Zkladntext"/>
        <w:ind w:left="1416" w:firstLine="708"/>
        <w:rPr>
          <w:rFonts w:cs="Arial"/>
          <w:bCs/>
          <w:lang w:val="cs-CZ" w:eastAsia="ar-SA"/>
        </w:rPr>
      </w:pPr>
      <w:r>
        <w:rPr>
          <w:rFonts w:cs="Arial"/>
          <w:bCs/>
          <w:lang w:val="cs-CZ" w:eastAsia="ar-SA"/>
        </w:rPr>
        <w:t xml:space="preserve">2 x </w:t>
      </w:r>
      <w:r w:rsidR="001B6C69" w:rsidRPr="001B6C69">
        <w:rPr>
          <w:rFonts w:cs="Arial"/>
          <w:bCs/>
          <w:lang w:eastAsia="ar-SA"/>
        </w:rPr>
        <w:t xml:space="preserve">Ochrana vodovodu </w:t>
      </w:r>
      <w:r w:rsidR="001B6C69">
        <w:rPr>
          <w:rFonts w:cs="Arial"/>
          <w:bCs/>
          <w:lang w:val="cs-CZ" w:eastAsia="ar-SA"/>
        </w:rPr>
        <w:t>LT DN 100</w:t>
      </w:r>
      <w:r w:rsidR="001B6C69" w:rsidRPr="001B6C69">
        <w:rPr>
          <w:rFonts w:cs="Arial"/>
          <w:bCs/>
          <w:lang w:eastAsia="ar-SA"/>
        </w:rPr>
        <w:tab/>
      </w:r>
      <w:r w:rsidR="001B6C69">
        <w:rPr>
          <w:rFonts w:cs="Arial"/>
          <w:bCs/>
          <w:lang w:val="cs-CZ" w:eastAsia="ar-SA"/>
        </w:rPr>
        <w:t>10</w:t>
      </w:r>
      <w:r w:rsidR="001B6C69" w:rsidRPr="001B6C69">
        <w:rPr>
          <w:rFonts w:cs="Arial"/>
          <w:bCs/>
          <w:lang w:eastAsia="ar-SA"/>
        </w:rPr>
        <w:t>,</w:t>
      </w:r>
      <w:r w:rsidR="001B6C69">
        <w:rPr>
          <w:rFonts w:cs="Arial"/>
          <w:bCs/>
          <w:lang w:val="cs-CZ" w:eastAsia="ar-SA"/>
        </w:rPr>
        <w:t>5</w:t>
      </w:r>
      <w:r w:rsidR="001B6C69" w:rsidRPr="001B6C69">
        <w:rPr>
          <w:rFonts w:cs="Arial"/>
          <w:bCs/>
          <w:lang w:eastAsia="ar-SA"/>
        </w:rPr>
        <w:t xml:space="preserve"> m</w:t>
      </w:r>
    </w:p>
    <w:p w14:paraId="0830620F" w14:textId="432E8F19" w:rsidR="00676976" w:rsidRDefault="00676976" w:rsidP="00676976">
      <w:pPr>
        <w:pStyle w:val="Zkladntext"/>
        <w:ind w:left="1416" w:firstLine="708"/>
        <w:rPr>
          <w:rFonts w:cs="Arial"/>
          <w:bCs/>
          <w:lang w:eastAsia="ar-SA"/>
        </w:rPr>
      </w:pPr>
    </w:p>
    <w:p w14:paraId="738F8C2A" w14:textId="641CC7A1" w:rsidR="00CA0BD5" w:rsidRPr="00172AA3" w:rsidRDefault="00CA0BD5" w:rsidP="00CA0BD5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>
        <w:rPr>
          <w:rFonts w:cs="Arial"/>
          <w:b/>
          <w:sz w:val="30"/>
          <w:szCs w:val="30"/>
          <w:u w:val="single"/>
        </w:rPr>
        <w:t>11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>Ochrana vodovodů v ul.</w:t>
      </w:r>
      <w:r w:rsidRPr="00CA0BD5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>Bratří Bendů</w:t>
      </w:r>
    </w:p>
    <w:p w14:paraId="650125E2" w14:textId="07A3AAED" w:rsidR="00CA0BD5" w:rsidRDefault="00CA0BD5" w:rsidP="00CA0BD5">
      <w:pPr>
        <w:jc w:val="both"/>
      </w:pPr>
      <w:r w:rsidRPr="008B3B89">
        <w:t xml:space="preserve">Stavební objekt </w:t>
      </w:r>
      <w:r w:rsidRPr="00B603D3">
        <w:t xml:space="preserve">řeší </w:t>
      </w:r>
      <w:r>
        <w:t>ochrany</w:t>
      </w:r>
      <w:r w:rsidRPr="00B603D3">
        <w:t xml:space="preserve"> stávající</w:t>
      </w:r>
      <w:r>
        <w:t>ch vodovodních řadů v ulici Bratří Bendů</w:t>
      </w:r>
      <w:r w:rsidRPr="00B603D3">
        <w:t>.</w:t>
      </w:r>
      <w:r>
        <w:t xml:space="preserve"> Správce stávajících vodovodních řadů v daném území je VAK Mladá Boleslav, a.s.</w:t>
      </w:r>
      <w:r w:rsidRPr="00B603D3">
        <w:t xml:space="preserve"> </w:t>
      </w:r>
      <w:r>
        <w:t>Dle</w:t>
      </w:r>
      <w:r w:rsidRPr="00B603D3">
        <w:t xml:space="preserve"> poskytnutých podkladů od provozovatele </w:t>
      </w:r>
      <w:r>
        <w:t>VAK Mladá Boleslav, a.s.</w:t>
      </w:r>
      <w:r w:rsidRPr="00B603D3">
        <w:t xml:space="preserve"> se</w:t>
      </w:r>
      <w:r>
        <w:t xml:space="preserve"> v zájmovém území nachází vodovodní řad (LT DN 80), který je v kolizi s navrhovaným stavem (obnova povrchů komunikace).</w:t>
      </w:r>
    </w:p>
    <w:p w14:paraId="780465F1" w14:textId="77777777" w:rsidR="00F25B9A" w:rsidRDefault="00F25B9A" w:rsidP="00F25B9A">
      <w:pPr>
        <w:pStyle w:val="Zkladntext"/>
        <w:rPr>
          <w:lang w:val="cs-CZ" w:eastAsia="cs-CZ"/>
        </w:rPr>
      </w:pPr>
      <w:r>
        <w:rPr>
          <w:lang w:val="cs-CZ" w:eastAsia="cs-CZ"/>
        </w:rPr>
        <w:t xml:space="preserve">Ochrana stávajících vodovodních řadů bude provedena následujícím způsobem: Potrubí bude během stavebních prací odkryto, bude posouzen jeho stav a na základě toho bude rozhodnuto o způsobu ochrany potrubí, to bude buď vloženo do chráničky, případně bude potrubí v rozsahu křížení s rekonstruovanými komunikacemi kompletně vyměněno. </w:t>
      </w:r>
    </w:p>
    <w:p w14:paraId="3127B690" w14:textId="77777777" w:rsidR="00CA0BD5" w:rsidRPr="007776FC" w:rsidRDefault="00CA0BD5" w:rsidP="00CA0BD5">
      <w:pPr>
        <w:pStyle w:val="Zkladntext"/>
        <w:rPr>
          <w:szCs w:val="24"/>
          <w:lang w:val="cs-CZ"/>
        </w:rPr>
      </w:pPr>
    </w:p>
    <w:p w14:paraId="5B937094" w14:textId="77777777" w:rsidR="00CA0BD5" w:rsidRPr="00CA0BD5" w:rsidRDefault="00CA0BD5" w:rsidP="00CA0BD5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b/>
          <w:lang w:eastAsia="ar-SA"/>
        </w:rPr>
      </w:pPr>
      <w:r w:rsidRPr="00947DE0">
        <w:rPr>
          <w:rFonts w:ascii="Arial" w:hAnsi="Arial" w:cs="Arial"/>
          <w:b/>
          <w:lang w:eastAsia="ar-SA"/>
        </w:rPr>
        <w:t>Rozsah objektu:</w:t>
      </w:r>
      <w:r w:rsidRPr="00947DE0">
        <w:rPr>
          <w:rFonts w:ascii="Arial" w:hAnsi="Arial" w:cs="Arial"/>
          <w:b/>
          <w:lang w:eastAsia="ar-SA"/>
        </w:rPr>
        <w:tab/>
      </w:r>
    </w:p>
    <w:p w14:paraId="7A57D3BE" w14:textId="4E19BB5D" w:rsidR="00CA0BD5" w:rsidRPr="00CA0BD5" w:rsidRDefault="00CA0BD5" w:rsidP="00CA0BD5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 w:rsidRPr="00CA0BD5">
        <w:rPr>
          <w:rFonts w:ascii="Arial" w:hAnsi="Arial" w:cs="Arial"/>
          <w:b/>
          <w:lang w:eastAsia="ar-SA"/>
        </w:rPr>
        <w:t xml:space="preserve"> </w:t>
      </w:r>
      <w:r w:rsidRPr="00CA0BD5">
        <w:rPr>
          <w:rFonts w:ascii="Arial" w:hAnsi="Arial" w:cs="Arial"/>
          <w:b/>
          <w:lang w:eastAsia="ar-SA"/>
        </w:rPr>
        <w:tab/>
      </w:r>
      <w:r w:rsidRPr="00CA0BD5">
        <w:rPr>
          <w:rFonts w:ascii="Arial" w:hAnsi="Arial" w:cs="Arial"/>
          <w:b/>
          <w:lang w:eastAsia="ar-SA"/>
        </w:rPr>
        <w:tab/>
      </w:r>
      <w:r w:rsidRPr="00CA0BD5">
        <w:rPr>
          <w:rFonts w:ascii="Arial" w:hAnsi="Arial" w:cs="Arial"/>
          <w:bCs/>
          <w:lang w:eastAsia="ar-SA"/>
        </w:rPr>
        <w:t>Ochrana vodovodu LT DN 80</w:t>
      </w:r>
      <w:r w:rsidRPr="00CA0BD5">
        <w:rPr>
          <w:rFonts w:ascii="Arial" w:hAnsi="Arial" w:cs="Arial"/>
          <w:bCs/>
          <w:lang w:eastAsia="ar-SA"/>
        </w:rPr>
        <w:tab/>
        <w:t>7,5 m</w:t>
      </w:r>
    </w:p>
    <w:p w14:paraId="6C348E04" w14:textId="37392AC9" w:rsidR="00676976" w:rsidRDefault="00676976" w:rsidP="00676976">
      <w:pPr>
        <w:pStyle w:val="Zkladntext"/>
        <w:ind w:left="1416" w:firstLine="708"/>
        <w:rPr>
          <w:rFonts w:cs="Arial"/>
          <w:bCs/>
          <w:lang w:eastAsia="ar-SA"/>
        </w:rPr>
      </w:pPr>
    </w:p>
    <w:p w14:paraId="29909590" w14:textId="45060D1E" w:rsidR="00CA0BD5" w:rsidRPr="00172AA3" w:rsidRDefault="00CA0BD5" w:rsidP="00CA0BD5">
      <w:pPr>
        <w:pStyle w:val="Zkladntextodsazen"/>
        <w:ind w:left="0"/>
        <w:rPr>
          <w:sz w:val="30"/>
          <w:szCs w:val="30"/>
        </w:rPr>
      </w:pPr>
      <w:r w:rsidRPr="00172AA3">
        <w:rPr>
          <w:rFonts w:cs="Arial"/>
          <w:b/>
          <w:sz w:val="30"/>
          <w:szCs w:val="30"/>
          <w:u w:val="single"/>
        </w:rPr>
        <w:t>SO 3</w:t>
      </w:r>
      <w:r>
        <w:rPr>
          <w:rFonts w:cs="Arial"/>
          <w:b/>
          <w:sz w:val="30"/>
          <w:szCs w:val="30"/>
          <w:u w:val="single"/>
        </w:rPr>
        <w:t>12</w:t>
      </w:r>
      <w:r w:rsidRPr="00172AA3">
        <w:rPr>
          <w:rFonts w:cs="Arial"/>
          <w:b/>
          <w:sz w:val="30"/>
          <w:szCs w:val="30"/>
          <w:u w:val="single"/>
        </w:rPr>
        <w:t xml:space="preserve"> </w:t>
      </w:r>
      <w:r>
        <w:rPr>
          <w:rFonts w:cs="Arial"/>
          <w:b/>
          <w:sz w:val="30"/>
          <w:szCs w:val="30"/>
          <w:u w:val="single"/>
        </w:rPr>
        <w:t>Přeložka vodovodu TLT DN 100</w:t>
      </w:r>
    </w:p>
    <w:p w14:paraId="2AC66CC3" w14:textId="14513682" w:rsidR="00CA0BD5" w:rsidRDefault="00CA0BD5" w:rsidP="00951A90">
      <w:pPr>
        <w:pStyle w:val="Zkladntext"/>
      </w:pPr>
      <w:r w:rsidRPr="008B3B89">
        <w:t xml:space="preserve">Stavební objekt </w:t>
      </w:r>
      <w:r w:rsidRPr="00B603D3">
        <w:t xml:space="preserve">řeší </w:t>
      </w:r>
      <w:r>
        <w:t xml:space="preserve">přeložku </w:t>
      </w:r>
      <w:r w:rsidRPr="00B603D3">
        <w:t>stávající</w:t>
      </w:r>
      <w:r>
        <w:t>ho vodovodního řadu LT DN 100 v místě navrhované okružní křižovatky směr ulice Bratří Bendů / Na Burse. Správce vodovodu je VAK Mladá Boleslav, a.s.</w:t>
      </w:r>
      <w:r w:rsidRPr="00B603D3">
        <w:t xml:space="preserve"> </w:t>
      </w:r>
      <w:r>
        <w:t>Přeložka vodovodního řadu je navržena z důvodu nevhodného křížení s navrhovaný stavem, tj. nová okružní křižovatka a obnova povrchů v ul. Bratří Bendů / Na Burse. Přeložka je navržena tak, aby křížila komunikaci v prostoru okružní křižovatky co nejméně</w:t>
      </w:r>
      <w:r w:rsidR="00F25B9A">
        <w:rPr>
          <w:lang w:val="cs-CZ"/>
        </w:rPr>
        <w:t xml:space="preserve"> a pokud možno v kolmém směru</w:t>
      </w:r>
      <w:r>
        <w:t>.</w:t>
      </w:r>
      <w:r w:rsidR="00951A90">
        <w:t xml:space="preserve"> V podchodech pod komunikací bude </w:t>
      </w:r>
      <w:r w:rsidR="00FE6AC5">
        <w:rPr>
          <w:lang w:val="cs-CZ"/>
        </w:rPr>
        <w:t xml:space="preserve">přeložka </w:t>
      </w:r>
      <w:r w:rsidR="00951A90">
        <w:t>vodovodu uložen</w:t>
      </w:r>
      <w:r w:rsidR="00FE6AC5">
        <w:rPr>
          <w:lang w:val="cs-CZ"/>
        </w:rPr>
        <w:t>a</w:t>
      </w:r>
      <w:r w:rsidR="00951A90">
        <w:t xml:space="preserve"> do OC chráničky DN 300</w:t>
      </w:r>
      <w:r w:rsidR="00951A90">
        <w:rPr>
          <w:lang w:val="cs-CZ"/>
        </w:rPr>
        <w:t>.</w:t>
      </w:r>
      <w:r w:rsidR="00951A90" w:rsidRPr="00951A90">
        <w:rPr>
          <w:rFonts w:cs="Arial"/>
        </w:rPr>
        <w:t xml:space="preserve"> </w:t>
      </w:r>
      <w:r w:rsidR="00951A90" w:rsidRPr="00947DE0">
        <w:rPr>
          <w:rFonts w:cs="Arial"/>
        </w:rPr>
        <w:t>Potrubí bude v chránič</w:t>
      </w:r>
      <w:r w:rsidR="00951A90">
        <w:rPr>
          <w:rFonts w:cs="Arial"/>
          <w:lang w:val="cs-CZ"/>
        </w:rPr>
        <w:t>ce</w:t>
      </w:r>
      <w:r w:rsidR="00951A90" w:rsidRPr="00947DE0">
        <w:rPr>
          <w:rFonts w:cs="Arial"/>
        </w:rPr>
        <w:t xml:space="preserve"> upevněno a vystředěno např. pomocí </w:t>
      </w:r>
      <w:r w:rsidR="00951A90" w:rsidRPr="00947DE0">
        <w:rPr>
          <w:rFonts w:cs="Arial"/>
          <w:lang w:val="cs-CZ"/>
        </w:rPr>
        <w:t xml:space="preserve">kluzných </w:t>
      </w:r>
      <w:r w:rsidR="00951A90" w:rsidRPr="00947DE0">
        <w:rPr>
          <w:rFonts w:cs="Arial"/>
        </w:rPr>
        <w:t xml:space="preserve">objímek </w:t>
      </w:r>
      <w:r w:rsidR="00951A90">
        <w:rPr>
          <w:rFonts w:cs="Arial"/>
          <w:lang w:val="cs-CZ"/>
        </w:rPr>
        <w:t xml:space="preserve">a oba konce chráničky budou uzavřeny pomocí stahovacích manžet. </w:t>
      </w:r>
      <w:r>
        <w:t>Stávající vodovod LT DN 100 bud</w:t>
      </w:r>
      <w:r w:rsidR="00951A90">
        <w:t>e</w:t>
      </w:r>
      <w:r>
        <w:t xml:space="preserve"> zafoukán např. cementopopílkovou suspenzí v délce cca 76,0 m.</w:t>
      </w:r>
    </w:p>
    <w:p w14:paraId="19474F35" w14:textId="7FC65E7D" w:rsidR="00CA0BD5" w:rsidRDefault="00CA0BD5" w:rsidP="00CA0BD5">
      <w:pPr>
        <w:jc w:val="both"/>
      </w:pPr>
      <w:r>
        <w:t>Celkové délka přeložky vodovodu je 137,18 m, materiál TLT DN 100.</w:t>
      </w:r>
    </w:p>
    <w:p w14:paraId="5FB659FA" w14:textId="77777777" w:rsidR="00CA0BD5" w:rsidRDefault="00CA0BD5" w:rsidP="00CA0BD5">
      <w:pPr>
        <w:pStyle w:val="Zkladntext"/>
        <w:rPr>
          <w:lang w:val="cs-CZ" w:eastAsia="cs-CZ"/>
        </w:rPr>
      </w:pPr>
    </w:p>
    <w:p w14:paraId="71A6AEB9" w14:textId="77777777" w:rsidR="00CA0BD5" w:rsidRPr="00947DE0" w:rsidRDefault="00CA0BD5" w:rsidP="00CA0BD5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b/>
          <w:lang w:eastAsia="ar-SA"/>
        </w:rPr>
      </w:pPr>
      <w:r w:rsidRPr="00947DE0">
        <w:rPr>
          <w:rFonts w:ascii="Arial" w:hAnsi="Arial" w:cs="Arial"/>
          <w:b/>
          <w:lang w:eastAsia="ar-SA"/>
        </w:rPr>
        <w:t>Rozsah objektu:</w:t>
      </w:r>
      <w:r w:rsidRPr="00947DE0">
        <w:rPr>
          <w:rFonts w:ascii="Arial" w:hAnsi="Arial" w:cs="Arial"/>
          <w:b/>
          <w:lang w:eastAsia="ar-SA"/>
        </w:rPr>
        <w:tab/>
      </w:r>
    </w:p>
    <w:p w14:paraId="2289E66C" w14:textId="5EC68DD0" w:rsidR="00CA0BD5" w:rsidRDefault="00CA0BD5" w:rsidP="00CA0BD5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 w:rsidRPr="00947DE0">
        <w:rPr>
          <w:rFonts w:ascii="Arial" w:hAnsi="Arial" w:cs="Arial"/>
          <w:b/>
          <w:lang w:eastAsia="ar-SA"/>
        </w:rPr>
        <w:t xml:space="preserve"> </w:t>
      </w:r>
      <w:r w:rsidRPr="00947DE0">
        <w:rPr>
          <w:rFonts w:ascii="Arial" w:hAnsi="Arial" w:cs="Arial"/>
          <w:b/>
          <w:lang w:eastAsia="ar-SA"/>
        </w:rPr>
        <w:tab/>
      </w:r>
      <w:r w:rsidRPr="00947DE0"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Cs/>
          <w:lang w:eastAsia="ar-SA"/>
        </w:rPr>
        <w:t>Přeložka vodovodu TLT DN 100</w:t>
      </w:r>
      <w:r>
        <w:rPr>
          <w:rFonts w:ascii="Arial" w:hAnsi="Arial" w:cs="Arial"/>
          <w:bCs/>
          <w:lang w:eastAsia="ar-SA"/>
        </w:rPr>
        <w:tab/>
        <w:t>137,18 m</w:t>
      </w:r>
    </w:p>
    <w:p w14:paraId="023B5B2E" w14:textId="063FA2C0" w:rsidR="00FE6AC5" w:rsidRDefault="00FE6AC5" w:rsidP="00CA0BD5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OC chránička DN 300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  <w:t>55,7 m</w:t>
      </w:r>
      <w:r>
        <w:rPr>
          <w:rFonts w:ascii="Arial" w:hAnsi="Arial" w:cs="Arial"/>
          <w:bCs/>
          <w:lang w:eastAsia="ar-SA"/>
        </w:rPr>
        <w:tab/>
      </w:r>
    </w:p>
    <w:p w14:paraId="64525C8D" w14:textId="77777777" w:rsidR="003E17D2" w:rsidRDefault="003E17D2" w:rsidP="00484165">
      <w:pPr>
        <w:pStyle w:val="Zkladntext"/>
        <w:rPr>
          <w:lang w:val="cs-CZ" w:eastAsia="cs-CZ"/>
        </w:rPr>
      </w:pPr>
    </w:p>
    <w:p w14:paraId="2A3073FD" w14:textId="77777777" w:rsidR="00AC5F66" w:rsidRDefault="00AC5F66" w:rsidP="00786F1F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lang w:eastAsia="ar-SA"/>
        </w:rPr>
      </w:pPr>
    </w:p>
    <w:p w14:paraId="1B6273A9" w14:textId="77777777" w:rsidR="00680535" w:rsidRPr="00680535" w:rsidRDefault="00680535" w:rsidP="00680535">
      <w:pPr>
        <w:pStyle w:val="Zkladntext"/>
        <w:rPr>
          <w:lang w:val="cs-CZ" w:eastAsia="cs-CZ"/>
        </w:rPr>
      </w:pPr>
    </w:p>
    <w:sectPr w:rsidR="00680535" w:rsidRPr="00680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DD3"/>
    <w:rsid w:val="00014B29"/>
    <w:rsid w:val="00053ECB"/>
    <w:rsid w:val="0009758B"/>
    <w:rsid w:val="000C4FFB"/>
    <w:rsid w:val="000E10A6"/>
    <w:rsid w:val="000F0B4F"/>
    <w:rsid w:val="000F291A"/>
    <w:rsid w:val="000F559A"/>
    <w:rsid w:val="001156A9"/>
    <w:rsid w:val="0012187F"/>
    <w:rsid w:val="00122562"/>
    <w:rsid w:val="001256B5"/>
    <w:rsid w:val="00157F0E"/>
    <w:rsid w:val="00161C8B"/>
    <w:rsid w:val="00172AA3"/>
    <w:rsid w:val="001B6C69"/>
    <w:rsid w:val="001C0398"/>
    <w:rsid w:val="001C136B"/>
    <w:rsid w:val="001D0BB6"/>
    <w:rsid w:val="001F0E76"/>
    <w:rsid w:val="002706C3"/>
    <w:rsid w:val="002C15B0"/>
    <w:rsid w:val="002E57BC"/>
    <w:rsid w:val="002F7DD4"/>
    <w:rsid w:val="00302F64"/>
    <w:rsid w:val="00327617"/>
    <w:rsid w:val="003278C8"/>
    <w:rsid w:val="00335E79"/>
    <w:rsid w:val="00366779"/>
    <w:rsid w:val="00372C14"/>
    <w:rsid w:val="0039518B"/>
    <w:rsid w:val="003951B7"/>
    <w:rsid w:val="003E17D2"/>
    <w:rsid w:val="003E48F8"/>
    <w:rsid w:val="00404114"/>
    <w:rsid w:val="00417A0F"/>
    <w:rsid w:val="004315B5"/>
    <w:rsid w:val="00484165"/>
    <w:rsid w:val="004A5E82"/>
    <w:rsid w:val="004B408B"/>
    <w:rsid w:val="004B5B06"/>
    <w:rsid w:val="004D3DD3"/>
    <w:rsid w:val="004E1526"/>
    <w:rsid w:val="004F11C6"/>
    <w:rsid w:val="005326A3"/>
    <w:rsid w:val="005454E5"/>
    <w:rsid w:val="00554ED6"/>
    <w:rsid w:val="0056607F"/>
    <w:rsid w:val="005A0846"/>
    <w:rsid w:val="005B0DBA"/>
    <w:rsid w:val="005D15E1"/>
    <w:rsid w:val="005D7E39"/>
    <w:rsid w:val="005E4350"/>
    <w:rsid w:val="005F116E"/>
    <w:rsid w:val="006131D5"/>
    <w:rsid w:val="00615CE3"/>
    <w:rsid w:val="00617501"/>
    <w:rsid w:val="00626375"/>
    <w:rsid w:val="00640BC9"/>
    <w:rsid w:val="00661607"/>
    <w:rsid w:val="00676976"/>
    <w:rsid w:val="00680535"/>
    <w:rsid w:val="0069083B"/>
    <w:rsid w:val="006E32B7"/>
    <w:rsid w:val="00701AD6"/>
    <w:rsid w:val="0072488D"/>
    <w:rsid w:val="00750C4F"/>
    <w:rsid w:val="007561F3"/>
    <w:rsid w:val="007776FC"/>
    <w:rsid w:val="00781A04"/>
    <w:rsid w:val="00786F1F"/>
    <w:rsid w:val="00795BF1"/>
    <w:rsid w:val="007B3835"/>
    <w:rsid w:val="008145F9"/>
    <w:rsid w:val="0082292B"/>
    <w:rsid w:val="00822CD4"/>
    <w:rsid w:val="00851990"/>
    <w:rsid w:val="00865495"/>
    <w:rsid w:val="008C7349"/>
    <w:rsid w:val="008F1B89"/>
    <w:rsid w:val="00931DBF"/>
    <w:rsid w:val="00951A90"/>
    <w:rsid w:val="00970CD7"/>
    <w:rsid w:val="00970E59"/>
    <w:rsid w:val="009827AB"/>
    <w:rsid w:val="009903D1"/>
    <w:rsid w:val="009B2FD2"/>
    <w:rsid w:val="009C03F7"/>
    <w:rsid w:val="009F5F27"/>
    <w:rsid w:val="009F6D51"/>
    <w:rsid w:val="00A02436"/>
    <w:rsid w:val="00A477C5"/>
    <w:rsid w:val="00AC5F66"/>
    <w:rsid w:val="00AD2DDA"/>
    <w:rsid w:val="00B574A2"/>
    <w:rsid w:val="00B61762"/>
    <w:rsid w:val="00C10EA5"/>
    <w:rsid w:val="00C14650"/>
    <w:rsid w:val="00C33F60"/>
    <w:rsid w:val="00C5339B"/>
    <w:rsid w:val="00C602FC"/>
    <w:rsid w:val="00C67C39"/>
    <w:rsid w:val="00C834A6"/>
    <w:rsid w:val="00CA0BD5"/>
    <w:rsid w:val="00CB4FC5"/>
    <w:rsid w:val="00D02A65"/>
    <w:rsid w:val="00D2291D"/>
    <w:rsid w:val="00D278B5"/>
    <w:rsid w:val="00D32DCF"/>
    <w:rsid w:val="00D42959"/>
    <w:rsid w:val="00D55AC3"/>
    <w:rsid w:val="00D650C1"/>
    <w:rsid w:val="00D71221"/>
    <w:rsid w:val="00D833F1"/>
    <w:rsid w:val="00DB4121"/>
    <w:rsid w:val="00DB65B2"/>
    <w:rsid w:val="00DC3DD6"/>
    <w:rsid w:val="00E272AA"/>
    <w:rsid w:val="00E31BD6"/>
    <w:rsid w:val="00E41876"/>
    <w:rsid w:val="00E517F7"/>
    <w:rsid w:val="00E82252"/>
    <w:rsid w:val="00E965B8"/>
    <w:rsid w:val="00E97FDD"/>
    <w:rsid w:val="00EC5ACD"/>
    <w:rsid w:val="00ED0430"/>
    <w:rsid w:val="00ED17A3"/>
    <w:rsid w:val="00F25ACE"/>
    <w:rsid w:val="00F25B9A"/>
    <w:rsid w:val="00F25EE9"/>
    <w:rsid w:val="00F94475"/>
    <w:rsid w:val="00FB1D84"/>
    <w:rsid w:val="00FC5877"/>
    <w:rsid w:val="00FE660E"/>
    <w:rsid w:val="00FE6AC5"/>
    <w:rsid w:val="00FF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DE91"/>
  <w15:chartTrackingRefBased/>
  <w15:docId w15:val="{AB75BB5B-DC7C-4EC7-80AE-5C7A1E29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next w:val="Zkladntext"/>
    <w:qFormat/>
    <w:rsid w:val="00931DB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Základní text2,Základní text Char Char Char2,Základní text Char Char Char Char Char Char Char Char Char Char Char Char Char Char1,Základní text Char Char Char"/>
    <w:basedOn w:val="Normln"/>
    <w:link w:val="ZkladntextChar"/>
    <w:rsid w:val="00931DBF"/>
    <w:pPr>
      <w:jc w:val="both"/>
    </w:pPr>
    <w:rPr>
      <w:lang w:val="x-none" w:eastAsia="x-none"/>
    </w:rPr>
  </w:style>
  <w:style w:type="character" w:customStyle="1" w:styleId="ZkladntextChar">
    <w:name w:val="Základní text Char"/>
    <w:aliases w:val="Základní text2 Char,Základní text Char Char Char2 Char,Základní text Char Char Char Char Char Char Char Char Char Char Char Char Char Char1 Char,Základní text Char Char Char Char"/>
    <w:basedOn w:val="Standardnpsmoodstavce"/>
    <w:link w:val="Zkladntext"/>
    <w:rsid w:val="00931DBF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rsid w:val="00931DB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1DBF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Default">
    <w:name w:val="Default"/>
    <w:rsid w:val="00931DBF"/>
    <w:pPr>
      <w:autoSpaceDE w:val="0"/>
      <w:autoSpaceDN w:val="0"/>
      <w:adjustRightInd w:val="0"/>
      <w:spacing w:after="0" w:line="240" w:lineRule="auto"/>
    </w:pPr>
    <w:rPr>
      <w:rFonts w:ascii="HGIHBL+TimesNewRoman" w:eastAsia="Times New Roman" w:hAnsi="HGIHBL+TimesNewRoman" w:cs="HGIHBL+TimesNew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rsid w:val="004B5B06"/>
    <w:pPr>
      <w:tabs>
        <w:tab w:val="center" w:pos="4536"/>
        <w:tab w:val="right" w:pos="9072"/>
      </w:tabs>
    </w:pPr>
    <w:rPr>
      <w:rFonts w:ascii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4B5B0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1938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Pragl Tomáš</dc:creator>
  <cp:keywords/>
  <dc:description/>
  <cp:lastModifiedBy>Drašar Jaromír</cp:lastModifiedBy>
  <cp:revision>3</cp:revision>
  <dcterms:created xsi:type="dcterms:W3CDTF">2021-08-26T07:01:00Z</dcterms:created>
  <dcterms:modified xsi:type="dcterms:W3CDTF">2021-08-26T07:24:00Z</dcterms:modified>
</cp:coreProperties>
</file>